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91EB" w14:textId="77777777" w:rsidR="00AE46AA" w:rsidRPr="00BF16DA" w:rsidRDefault="00AE46AA" w:rsidP="00F63C75">
      <w:pPr>
        <w:spacing w:after="0" w:line="240" w:lineRule="auto"/>
        <w:jc w:val="center"/>
        <w:rPr>
          <w:rFonts w:cstheme="minorHAnsi"/>
          <w:b/>
          <w:sz w:val="24"/>
          <w:szCs w:val="24"/>
        </w:rPr>
      </w:pPr>
      <w:r w:rsidRPr="00BF16DA">
        <w:rPr>
          <w:rFonts w:cstheme="minorHAnsi"/>
          <w:b/>
          <w:sz w:val="24"/>
          <w:szCs w:val="24"/>
        </w:rPr>
        <w:t>SYMONDSBURY PARISH COUNCIL</w:t>
      </w:r>
    </w:p>
    <w:p w14:paraId="5C6A96DF" w14:textId="554CD21D" w:rsidR="00AE46AA" w:rsidRPr="00BF16DA" w:rsidRDefault="00AE46AA" w:rsidP="00F63C75">
      <w:pPr>
        <w:spacing w:after="0" w:line="240" w:lineRule="auto"/>
        <w:jc w:val="center"/>
        <w:rPr>
          <w:rFonts w:cstheme="minorHAnsi"/>
          <w:sz w:val="24"/>
          <w:szCs w:val="24"/>
        </w:rPr>
      </w:pPr>
      <w:r w:rsidRPr="00BF16DA">
        <w:rPr>
          <w:rFonts w:cstheme="minorHAnsi"/>
          <w:b/>
          <w:sz w:val="24"/>
          <w:szCs w:val="24"/>
        </w:rPr>
        <w:t>P</w:t>
      </w:r>
      <w:r w:rsidRPr="00BF16DA">
        <w:rPr>
          <w:rFonts w:cstheme="minorHAnsi"/>
          <w:sz w:val="24"/>
          <w:szCs w:val="24"/>
        </w:rPr>
        <w:t xml:space="preserve">hone: 07967 683897 Email: </w:t>
      </w:r>
      <w:hyperlink r:id="rId8" w:history="1">
        <w:r w:rsidR="00DE1F50" w:rsidRPr="00BF16DA">
          <w:rPr>
            <w:rStyle w:val="Hyperlink"/>
            <w:rFonts w:cstheme="minorHAnsi"/>
            <w:sz w:val="24"/>
            <w:szCs w:val="24"/>
          </w:rPr>
          <w:t>clerk@symondsbury-pc.gov.uk</w:t>
        </w:r>
      </w:hyperlink>
    </w:p>
    <w:p w14:paraId="002AD330" w14:textId="77777777" w:rsidR="00AE46AA" w:rsidRPr="00BF16DA" w:rsidRDefault="00AE46AA" w:rsidP="00F63C75">
      <w:pPr>
        <w:spacing w:after="0" w:line="240" w:lineRule="auto"/>
        <w:jc w:val="center"/>
        <w:rPr>
          <w:rFonts w:cstheme="minorHAnsi"/>
          <w:sz w:val="24"/>
          <w:szCs w:val="24"/>
        </w:rPr>
      </w:pPr>
    </w:p>
    <w:p w14:paraId="05F49AAE" w14:textId="77777777" w:rsidR="00AE46AA" w:rsidRPr="00BF16DA" w:rsidRDefault="00AE46AA" w:rsidP="00F63C75">
      <w:pPr>
        <w:spacing w:after="0" w:line="240" w:lineRule="auto"/>
        <w:ind w:left="1440" w:firstLine="720"/>
        <w:rPr>
          <w:rFonts w:cstheme="minorHAnsi"/>
          <w:b/>
          <w:sz w:val="24"/>
          <w:szCs w:val="24"/>
        </w:rPr>
      </w:pPr>
      <w:r w:rsidRPr="00BF16DA">
        <w:rPr>
          <w:rFonts w:cstheme="minorHAnsi"/>
          <w:b/>
          <w:sz w:val="24"/>
          <w:szCs w:val="24"/>
        </w:rPr>
        <w:t>Symondsbury Parish Council Planning Committee</w:t>
      </w:r>
    </w:p>
    <w:p w14:paraId="0BD242AD" w14:textId="5298876D" w:rsidR="001C5291" w:rsidRDefault="001C5291" w:rsidP="00F63C75">
      <w:pPr>
        <w:spacing w:after="0" w:line="240" w:lineRule="auto"/>
        <w:jc w:val="center"/>
        <w:rPr>
          <w:rFonts w:cstheme="minorHAnsi"/>
          <w:b/>
          <w:sz w:val="24"/>
          <w:szCs w:val="24"/>
        </w:rPr>
      </w:pPr>
      <w:r>
        <w:rPr>
          <w:rFonts w:cstheme="minorHAnsi"/>
          <w:b/>
          <w:sz w:val="24"/>
          <w:szCs w:val="24"/>
        </w:rPr>
        <w:t xml:space="preserve">Thursday </w:t>
      </w:r>
      <w:r w:rsidR="00126E38">
        <w:rPr>
          <w:rFonts w:cstheme="minorHAnsi"/>
          <w:b/>
          <w:sz w:val="24"/>
          <w:szCs w:val="24"/>
        </w:rPr>
        <w:t>13 July</w:t>
      </w:r>
      <w:r>
        <w:rPr>
          <w:rFonts w:cstheme="minorHAnsi"/>
          <w:b/>
          <w:sz w:val="24"/>
          <w:szCs w:val="24"/>
        </w:rPr>
        <w:t xml:space="preserve"> 18:30</w:t>
      </w:r>
      <w:r w:rsidR="00FC7A6B">
        <w:rPr>
          <w:rFonts w:cstheme="minorHAnsi"/>
          <w:b/>
          <w:sz w:val="24"/>
          <w:szCs w:val="24"/>
        </w:rPr>
        <w:t xml:space="preserve"> – 1</w:t>
      </w:r>
      <w:r w:rsidR="00536365">
        <w:rPr>
          <w:rFonts w:cstheme="minorHAnsi"/>
          <w:b/>
          <w:sz w:val="24"/>
          <w:szCs w:val="24"/>
        </w:rPr>
        <w:t>9</w:t>
      </w:r>
      <w:r w:rsidR="00FC7A6B">
        <w:rPr>
          <w:rFonts w:cstheme="minorHAnsi"/>
          <w:b/>
          <w:sz w:val="24"/>
          <w:szCs w:val="24"/>
        </w:rPr>
        <w:t>:</w:t>
      </w:r>
      <w:r>
        <w:rPr>
          <w:rFonts w:cstheme="minorHAnsi"/>
          <w:b/>
          <w:sz w:val="24"/>
          <w:szCs w:val="24"/>
        </w:rPr>
        <w:t>0</w:t>
      </w:r>
      <w:r w:rsidR="00126E38">
        <w:rPr>
          <w:rFonts w:cstheme="minorHAnsi"/>
          <w:b/>
          <w:sz w:val="24"/>
          <w:szCs w:val="24"/>
        </w:rPr>
        <w:t>5</w:t>
      </w:r>
    </w:p>
    <w:p w14:paraId="5FE7B46E" w14:textId="7DE3160F" w:rsidR="00AE46AA" w:rsidRPr="00BF16DA" w:rsidRDefault="00AE46AA" w:rsidP="00F63C75">
      <w:pPr>
        <w:spacing w:after="0" w:line="240" w:lineRule="auto"/>
        <w:jc w:val="center"/>
        <w:rPr>
          <w:rFonts w:cstheme="minorHAnsi"/>
          <w:b/>
          <w:sz w:val="24"/>
          <w:szCs w:val="24"/>
        </w:rPr>
      </w:pPr>
      <w:r w:rsidRPr="00BF16DA">
        <w:rPr>
          <w:rFonts w:cstheme="minorHAnsi"/>
          <w:b/>
          <w:sz w:val="24"/>
          <w:szCs w:val="24"/>
        </w:rPr>
        <w:t>Meeting in Person</w:t>
      </w:r>
    </w:p>
    <w:p w14:paraId="5701DC4E" w14:textId="0AE6A5E4" w:rsidR="00AE46AA" w:rsidRPr="00BF16DA" w:rsidRDefault="00AE46AA" w:rsidP="00F63C75">
      <w:pPr>
        <w:spacing w:after="0" w:line="240" w:lineRule="auto"/>
        <w:jc w:val="center"/>
        <w:rPr>
          <w:rFonts w:cstheme="minorHAnsi"/>
          <w:b/>
          <w:bCs/>
          <w:sz w:val="24"/>
          <w:szCs w:val="24"/>
        </w:rPr>
      </w:pPr>
      <w:r w:rsidRPr="00BF16DA">
        <w:rPr>
          <w:rFonts w:cstheme="minorHAnsi"/>
          <w:b/>
          <w:bCs/>
          <w:sz w:val="24"/>
          <w:szCs w:val="24"/>
        </w:rPr>
        <w:t xml:space="preserve">Held at </w:t>
      </w:r>
      <w:r w:rsidR="00DA37A7">
        <w:rPr>
          <w:rFonts w:cstheme="minorHAnsi"/>
          <w:b/>
          <w:bCs/>
          <w:sz w:val="24"/>
          <w:szCs w:val="24"/>
        </w:rPr>
        <w:t xml:space="preserve">Symondsbury </w:t>
      </w:r>
      <w:r w:rsidR="00813012">
        <w:rPr>
          <w:rFonts w:cstheme="minorHAnsi"/>
          <w:b/>
          <w:bCs/>
          <w:sz w:val="24"/>
          <w:szCs w:val="24"/>
        </w:rPr>
        <w:t>School</w:t>
      </w:r>
    </w:p>
    <w:p w14:paraId="6AF6D28B" w14:textId="77777777" w:rsidR="00AE46AA" w:rsidRPr="00BF16DA" w:rsidRDefault="00AE46AA" w:rsidP="00F63C75">
      <w:pPr>
        <w:spacing w:after="0" w:line="240" w:lineRule="auto"/>
        <w:jc w:val="center"/>
        <w:rPr>
          <w:rFonts w:cstheme="minorHAnsi"/>
          <w:b/>
          <w:sz w:val="24"/>
          <w:szCs w:val="24"/>
        </w:rPr>
      </w:pPr>
      <w:r w:rsidRPr="00BF16DA">
        <w:rPr>
          <w:rFonts w:cstheme="minorHAnsi"/>
          <w:b/>
          <w:sz w:val="24"/>
          <w:szCs w:val="24"/>
        </w:rPr>
        <w:t>Minutes</w:t>
      </w:r>
    </w:p>
    <w:p w14:paraId="19F8151C" w14:textId="77777777" w:rsidR="00AE46AA" w:rsidRPr="00A576EE" w:rsidRDefault="00AE46AA" w:rsidP="00F63C75">
      <w:pPr>
        <w:spacing w:after="0" w:line="240" w:lineRule="auto"/>
        <w:rPr>
          <w:rFonts w:cstheme="minorHAnsi"/>
          <w:b/>
        </w:rPr>
      </w:pPr>
      <w:r w:rsidRPr="00A576EE">
        <w:rPr>
          <w:rFonts w:cstheme="minorHAnsi"/>
          <w:b/>
        </w:rPr>
        <w:t xml:space="preserve">Attendees: </w:t>
      </w:r>
    </w:p>
    <w:p w14:paraId="5D4E9B54" w14:textId="77777777" w:rsidR="00AE46AA" w:rsidRPr="00A576EE" w:rsidRDefault="00AE46AA" w:rsidP="00F63C75">
      <w:pPr>
        <w:spacing w:after="0" w:line="240" w:lineRule="auto"/>
        <w:rPr>
          <w:rFonts w:cstheme="minorHAnsi"/>
          <w:b/>
          <w:bCs/>
        </w:rPr>
      </w:pPr>
      <w:r w:rsidRPr="00A576EE">
        <w:rPr>
          <w:rFonts w:cstheme="minorHAnsi"/>
          <w:b/>
          <w:bCs/>
        </w:rPr>
        <w:t>Committee Members</w:t>
      </w:r>
    </w:p>
    <w:p w14:paraId="2BA9BC49" w14:textId="3FBB01D7" w:rsidR="00AE46AA" w:rsidRPr="00A576EE" w:rsidRDefault="00DA37A7" w:rsidP="00F63C75">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Steve Ralph</w:t>
      </w:r>
      <w:r w:rsidR="00F63C75">
        <w:rPr>
          <w:rFonts w:asciiTheme="minorHAnsi" w:hAnsiTheme="minorHAnsi" w:cstheme="minorHAnsi"/>
          <w:b/>
          <w:bCs/>
          <w:sz w:val="22"/>
          <w:szCs w:val="22"/>
        </w:rPr>
        <w:t xml:space="preserve"> </w:t>
      </w:r>
      <w:r w:rsidR="005E6ACD">
        <w:rPr>
          <w:rFonts w:asciiTheme="minorHAnsi" w:hAnsiTheme="minorHAnsi" w:cstheme="minorHAnsi"/>
          <w:b/>
          <w:bCs/>
          <w:sz w:val="22"/>
          <w:szCs w:val="22"/>
        </w:rPr>
        <w:t>SR</w:t>
      </w:r>
      <w:r w:rsidR="00AE46AA" w:rsidRPr="00A576EE">
        <w:rPr>
          <w:rFonts w:asciiTheme="minorHAnsi" w:hAnsiTheme="minorHAnsi" w:cstheme="minorHAnsi"/>
          <w:b/>
          <w:bCs/>
          <w:sz w:val="22"/>
          <w:szCs w:val="22"/>
        </w:rPr>
        <w:tab/>
        <w:t>Chair</w:t>
      </w:r>
    </w:p>
    <w:p w14:paraId="0E6552EB" w14:textId="5B94D1E2" w:rsidR="00A52FC1" w:rsidRPr="00A576EE" w:rsidRDefault="00A52FC1" w:rsidP="00F63C75">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Amanda S</w:t>
      </w:r>
      <w:r w:rsidR="00822620" w:rsidRPr="00A576EE">
        <w:rPr>
          <w:rFonts w:asciiTheme="minorHAnsi" w:hAnsiTheme="minorHAnsi" w:cstheme="minorHAnsi"/>
          <w:b/>
          <w:bCs/>
          <w:sz w:val="22"/>
          <w:szCs w:val="22"/>
        </w:rPr>
        <w:t>t</w:t>
      </w:r>
      <w:r w:rsidRPr="00A576EE">
        <w:rPr>
          <w:rFonts w:asciiTheme="minorHAnsi" w:hAnsiTheme="minorHAnsi" w:cstheme="minorHAnsi"/>
          <w:b/>
          <w:bCs/>
          <w:sz w:val="22"/>
          <w:szCs w:val="22"/>
        </w:rPr>
        <w:t>reatf</w:t>
      </w:r>
      <w:r w:rsidR="00582346" w:rsidRPr="00A576EE">
        <w:rPr>
          <w:rFonts w:asciiTheme="minorHAnsi" w:hAnsiTheme="minorHAnsi" w:cstheme="minorHAnsi"/>
          <w:b/>
          <w:bCs/>
          <w:sz w:val="22"/>
          <w:szCs w:val="22"/>
        </w:rPr>
        <w:t>ei</w:t>
      </w:r>
      <w:r w:rsidRPr="00A576EE">
        <w:rPr>
          <w:rFonts w:asciiTheme="minorHAnsi" w:hAnsiTheme="minorHAnsi" w:cstheme="minorHAnsi"/>
          <w:b/>
          <w:bCs/>
          <w:sz w:val="22"/>
          <w:szCs w:val="22"/>
        </w:rPr>
        <w:t>ld AS</w:t>
      </w:r>
      <w:r w:rsidR="00AB017D">
        <w:rPr>
          <w:rFonts w:asciiTheme="minorHAnsi" w:hAnsiTheme="minorHAnsi" w:cstheme="minorHAnsi"/>
          <w:b/>
          <w:bCs/>
          <w:sz w:val="22"/>
          <w:szCs w:val="22"/>
        </w:rPr>
        <w:tab/>
      </w:r>
    </w:p>
    <w:p w14:paraId="42C53810" w14:textId="04427132" w:rsidR="00AE46AA" w:rsidRDefault="00AE46AA" w:rsidP="00F63C75">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Paul Hartmann PH</w:t>
      </w:r>
    </w:p>
    <w:p w14:paraId="34BE0362" w14:textId="26B4BB9A" w:rsidR="001C5291" w:rsidRDefault="001C5291" w:rsidP="00F63C75">
      <w:pPr>
        <w:pStyle w:val="BodyText"/>
        <w:spacing w:after="0"/>
        <w:rPr>
          <w:rFonts w:asciiTheme="minorHAnsi" w:hAnsiTheme="minorHAnsi" w:cstheme="minorHAnsi"/>
          <w:b/>
          <w:bCs/>
          <w:sz w:val="22"/>
          <w:szCs w:val="22"/>
        </w:rPr>
      </w:pPr>
      <w:r>
        <w:rPr>
          <w:rFonts w:asciiTheme="minorHAnsi" w:hAnsiTheme="minorHAnsi" w:cstheme="minorHAnsi"/>
          <w:b/>
          <w:bCs/>
          <w:sz w:val="22"/>
          <w:szCs w:val="22"/>
        </w:rPr>
        <w:t>St</w:t>
      </w:r>
      <w:r w:rsidR="00126E38">
        <w:rPr>
          <w:rFonts w:asciiTheme="minorHAnsi" w:hAnsiTheme="minorHAnsi" w:cstheme="minorHAnsi"/>
          <w:b/>
          <w:bCs/>
          <w:sz w:val="22"/>
          <w:szCs w:val="22"/>
        </w:rPr>
        <w:t>e</w:t>
      </w:r>
      <w:r>
        <w:rPr>
          <w:rFonts w:asciiTheme="minorHAnsi" w:hAnsiTheme="minorHAnsi" w:cstheme="minorHAnsi"/>
          <w:b/>
          <w:bCs/>
          <w:sz w:val="22"/>
          <w:szCs w:val="22"/>
        </w:rPr>
        <w:t>ve Evans</w:t>
      </w:r>
      <w:r w:rsidR="00F63C75">
        <w:rPr>
          <w:rFonts w:asciiTheme="minorHAnsi" w:hAnsiTheme="minorHAnsi" w:cstheme="minorHAnsi"/>
          <w:b/>
          <w:bCs/>
          <w:sz w:val="22"/>
          <w:szCs w:val="22"/>
        </w:rPr>
        <w:t xml:space="preserve"> </w:t>
      </w:r>
      <w:r>
        <w:rPr>
          <w:rFonts w:asciiTheme="minorHAnsi" w:hAnsiTheme="minorHAnsi" w:cstheme="minorHAnsi"/>
          <w:b/>
          <w:bCs/>
          <w:sz w:val="22"/>
          <w:szCs w:val="22"/>
        </w:rPr>
        <w:t>SE</w:t>
      </w:r>
    </w:p>
    <w:p w14:paraId="33FB8531" w14:textId="77777777" w:rsidR="00126E38" w:rsidRDefault="00126E38" w:rsidP="00F63C75">
      <w:pPr>
        <w:pStyle w:val="BodyText"/>
        <w:spacing w:after="0"/>
        <w:rPr>
          <w:rFonts w:asciiTheme="minorHAnsi" w:hAnsiTheme="minorHAnsi" w:cstheme="minorHAnsi"/>
          <w:b/>
          <w:bCs/>
          <w:sz w:val="22"/>
          <w:szCs w:val="22"/>
        </w:rPr>
      </w:pPr>
    </w:p>
    <w:p w14:paraId="04823917" w14:textId="791BA0FA" w:rsidR="00AE46AA" w:rsidRPr="00A576EE" w:rsidRDefault="00AE46AA" w:rsidP="00F63C75">
      <w:pPr>
        <w:pStyle w:val="BodyText"/>
        <w:spacing w:after="0"/>
        <w:rPr>
          <w:rFonts w:asciiTheme="minorHAnsi" w:hAnsiTheme="minorHAnsi" w:cstheme="minorHAnsi"/>
          <w:b/>
          <w:bCs/>
          <w:sz w:val="22"/>
          <w:szCs w:val="22"/>
        </w:rPr>
      </w:pPr>
      <w:r w:rsidRPr="00A576EE">
        <w:rPr>
          <w:rFonts w:asciiTheme="minorHAnsi" w:hAnsiTheme="minorHAnsi" w:cstheme="minorHAnsi"/>
          <w:b/>
          <w:bCs/>
          <w:sz w:val="22"/>
          <w:szCs w:val="22"/>
        </w:rPr>
        <w:t>In Attendance:</w:t>
      </w:r>
    </w:p>
    <w:p w14:paraId="22A04CF3" w14:textId="49AA14F8" w:rsidR="009C1FAF" w:rsidRPr="00A576EE" w:rsidRDefault="00AE46AA" w:rsidP="00F63C75">
      <w:pPr>
        <w:pStyle w:val="BodyText"/>
        <w:spacing w:after="0"/>
        <w:rPr>
          <w:rFonts w:asciiTheme="minorHAnsi" w:hAnsiTheme="minorHAnsi" w:cstheme="minorHAnsi"/>
          <w:sz w:val="22"/>
          <w:szCs w:val="22"/>
        </w:rPr>
      </w:pPr>
      <w:r w:rsidRPr="00A576EE">
        <w:rPr>
          <w:rFonts w:asciiTheme="minorHAnsi" w:hAnsiTheme="minorHAnsi" w:cstheme="minorHAnsi"/>
          <w:b/>
          <w:bCs/>
          <w:sz w:val="22"/>
          <w:szCs w:val="22"/>
        </w:rPr>
        <w:t xml:space="preserve">Public: </w:t>
      </w:r>
      <w:r w:rsidR="00FC7A6B" w:rsidRPr="00A576EE">
        <w:rPr>
          <w:rFonts w:asciiTheme="minorHAnsi" w:hAnsiTheme="minorHAnsi" w:cstheme="minorHAnsi"/>
          <w:b/>
          <w:bCs/>
          <w:sz w:val="22"/>
          <w:szCs w:val="22"/>
        </w:rPr>
        <w:t>The</w:t>
      </w:r>
      <w:r w:rsidR="009C1FAF" w:rsidRPr="00A576EE">
        <w:rPr>
          <w:rFonts w:asciiTheme="minorHAnsi" w:hAnsiTheme="minorHAnsi" w:cstheme="minorHAnsi"/>
          <w:b/>
          <w:bCs/>
          <w:sz w:val="22"/>
          <w:szCs w:val="22"/>
        </w:rPr>
        <w:t>re</w:t>
      </w:r>
      <w:r w:rsidR="00FC7A6B" w:rsidRPr="00A576EE">
        <w:rPr>
          <w:rFonts w:asciiTheme="minorHAnsi" w:hAnsiTheme="minorHAnsi" w:cstheme="minorHAnsi"/>
          <w:b/>
          <w:bCs/>
          <w:sz w:val="22"/>
          <w:szCs w:val="22"/>
        </w:rPr>
        <w:t xml:space="preserve"> w</w:t>
      </w:r>
      <w:r w:rsidR="00126E38">
        <w:rPr>
          <w:rFonts w:asciiTheme="minorHAnsi" w:hAnsiTheme="minorHAnsi" w:cstheme="minorHAnsi"/>
          <w:b/>
          <w:bCs/>
          <w:sz w:val="22"/>
          <w:szCs w:val="22"/>
        </w:rPr>
        <w:t xml:space="preserve">as one </w:t>
      </w:r>
      <w:r w:rsidR="009C1FAF" w:rsidRPr="00A576EE">
        <w:rPr>
          <w:rFonts w:asciiTheme="minorHAnsi" w:hAnsiTheme="minorHAnsi" w:cstheme="minorHAnsi"/>
          <w:b/>
          <w:bCs/>
          <w:sz w:val="22"/>
          <w:szCs w:val="22"/>
        </w:rPr>
        <w:t>member of the</w:t>
      </w:r>
      <w:r w:rsidR="00FC7A6B" w:rsidRPr="00A576EE">
        <w:rPr>
          <w:rFonts w:asciiTheme="minorHAnsi" w:hAnsiTheme="minorHAnsi" w:cstheme="minorHAnsi"/>
          <w:b/>
          <w:bCs/>
          <w:sz w:val="22"/>
          <w:szCs w:val="22"/>
        </w:rPr>
        <w:t xml:space="preserve"> public</w:t>
      </w:r>
      <w:r w:rsidR="001C5291">
        <w:rPr>
          <w:rFonts w:asciiTheme="minorHAnsi" w:hAnsiTheme="minorHAnsi" w:cstheme="minorHAnsi"/>
          <w:b/>
          <w:bCs/>
          <w:sz w:val="22"/>
          <w:szCs w:val="22"/>
        </w:rPr>
        <w:t xml:space="preserve"> </w:t>
      </w:r>
      <w:r w:rsidR="00126E38">
        <w:rPr>
          <w:rFonts w:asciiTheme="minorHAnsi" w:hAnsiTheme="minorHAnsi" w:cstheme="minorHAnsi"/>
          <w:b/>
          <w:bCs/>
          <w:sz w:val="22"/>
          <w:szCs w:val="22"/>
        </w:rPr>
        <w:t>present and no</w:t>
      </w:r>
      <w:r w:rsidR="008007CE">
        <w:rPr>
          <w:rFonts w:asciiTheme="minorHAnsi" w:hAnsiTheme="minorHAnsi" w:cstheme="minorHAnsi"/>
          <w:b/>
          <w:bCs/>
          <w:sz w:val="22"/>
          <w:szCs w:val="22"/>
        </w:rPr>
        <w:t xml:space="preserve"> press </w:t>
      </w:r>
      <w:r w:rsidR="00FC7A6B" w:rsidRPr="00A576EE">
        <w:rPr>
          <w:rFonts w:asciiTheme="minorHAnsi" w:hAnsiTheme="minorHAnsi" w:cstheme="minorHAnsi"/>
          <w:b/>
          <w:bCs/>
          <w:sz w:val="22"/>
          <w:szCs w:val="22"/>
        </w:rPr>
        <w:t>in attendance</w:t>
      </w:r>
      <w:r w:rsidR="008007CE">
        <w:rPr>
          <w:rFonts w:asciiTheme="minorHAnsi" w:hAnsiTheme="minorHAnsi" w:cstheme="minorHAnsi"/>
          <w:b/>
          <w:bCs/>
          <w:sz w:val="22"/>
          <w:szCs w:val="22"/>
        </w:rPr>
        <w:t>.</w:t>
      </w:r>
      <w:r w:rsidR="009C1FAF" w:rsidRPr="00A576EE">
        <w:rPr>
          <w:rFonts w:asciiTheme="minorHAnsi" w:hAnsiTheme="minorHAnsi" w:cstheme="minorHAnsi"/>
          <w:b/>
          <w:bCs/>
          <w:sz w:val="22"/>
          <w:szCs w:val="22"/>
        </w:rPr>
        <w:t xml:space="preserve"> </w:t>
      </w:r>
    </w:p>
    <w:p w14:paraId="0BE74307" w14:textId="77777777" w:rsidR="00AE46AA" w:rsidRPr="00A576EE" w:rsidRDefault="00AE46AA" w:rsidP="00F63C7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after="0" w:line="240" w:lineRule="auto"/>
        <w:rPr>
          <w:rFonts w:cstheme="minorHAnsi"/>
        </w:rPr>
      </w:pPr>
    </w:p>
    <w:p w14:paraId="420316F2" w14:textId="77777777" w:rsidR="00AE46AA" w:rsidRPr="00A576EE" w:rsidRDefault="00AE46AA" w:rsidP="00F63C75">
      <w:pPr>
        <w:spacing w:after="0" w:line="240" w:lineRule="auto"/>
        <w:jc w:val="center"/>
        <w:rPr>
          <w:rFonts w:cstheme="minorHAnsi"/>
          <w:b/>
        </w:rPr>
      </w:pPr>
      <w:r w:rsidRPr="00A576EE">
        <w:rPr>
          <w:rFonts w:cstheme="minorHAnsi"/>
          <w:b/>
        </w:rPr>
        <w:t xml:space="preserve">Summary of Action Points arising </w:t>
      </w:r>
    </w:p>
    <w:tbl>
      <w:tblPr>
        <w:tblStyle w:val="TableGrid"/>
        <w:tblW w:w="0" w:type="auto"/>
        <w:tblLook w:val="04A0" w:firstRow="1" w:lastRow="0" w:firstColumn="1" w:lastColumn="0" w:noHBand="0" w:noVBand="1"/>
      </w:tblPr>
      <w:tblGrid>
        <w:gridCol w:w="535"/>
        <w:gridCol w:w="1379"/>
        <w:gridCol w:w="7102"/>
      </w:tblGrid>
      <w:tr w:rsidR="00AE46AA" w:rsidRPr="00A576EE" w14:paraId="179C456A" w14:textId="77777777" w:rsidTr="008B042B">
        <w:tc>
          <w:tcPr>
            <w:tcW w:w="535" w:type="dxa"/>
          </w:tcPr>
          <w:p w14:paraId="0B940C9F" w14:textId="77777777" w:rsidR="00AE46AA" w:rsidRPr="00A576EE" w:rsidRDefault="00AE46AA" w:rsidP="00F63C75">
            <w:pPr>
              <w:spacing w:after="0" w:line="240" w:lineRule="auto"/>
              <w:jc w:val="center"/>
              <w:rPr>
                <w:rFonts w:cstheme="minorHAnsi"/>
              </w:rPr>
            </w:pPr>
            <w:r w:rsidRPr="00A576EE">
              <w:rPr>
                <w:rFonts w:cstheme="minorHAnsi"/>
              </w:rPr>
              <w:t>No</w:t>
            </w:r>
          </w:p>
        </w:tc>
        <w:tc>
          <w:tcPr>
            <w:tcW w:w="1379" w:type="dxa"/>
          </w:tcPr>
          <w:p w14:paraId="49B4E6E9" w14:textId="77777777" w:rsidR="00AE46AA" w:rsidRPr="00A576EE" w:rsidRDefault="00AE46AA" w:rsidP="00F63C75">
            <w:pPr>
              <w:spacing w:after="0" w:line="240" w:lineRule="auto"/>
              <w:jc w:val="center"/>
              <w:rPr>
                <w:rFonts w:cstheme="minorHAnsi"/>
              </w:rPr>
            </w:pPr>
            <w:r w:rsidRPr="00A576EE">
              <w:rPr>
                <w:rFonts w:cstheme="minorHAnsi"/>
              </w:rPr>
              <w:t xml:space="preserve">Item </w:t>
            </w:r>
          </w:p>
        </w:tc>
        <w:tc>
          <w:tcPr>
            <w:tcW w:w="7102" w:type="dxa"/>
          </w:tcPr>
          <w:p w14:paraId="3C0B467F" w14:textId="77777777" w:rsidR="00AE46AA" w:rsidRPr="00A576EE" w:rsidRDefault="00AE46AA" w:rsidP="00F63C75">
            <w:pPr>
              <w:tabs>
                <w:tab w:val="left" w:pos="2880"/>
                <w:tab w:val="center" w:pos="3560"/>
              </w:tabs>
              <w:spacing w:after="0" w:line="240" w:lineRule="auto"/>
              <w:jc w:val="center"/>
              <w:rPr>
                <w:rFonts w:cstheme="minorHAnsi"/>
              </w:rPr>
            </w:pPr>
            <w:r w:rsidRPr="00A576EE">
              <w:rPr>
                <w:rFonts w:cstheme="minorHAnsi"/>
              </w:rPr>
              <w:t>Action</w:t>
            </w:r>
          </w:p>
        </w:tc>
      </w:tr>
      <w:tr w:rsidR="00AE46AA" w:rsidRPr="00A576EE" w14:paraId="10C890C6" w14:textId="77777777" w:rsidTr="008B042B">
        <w:trPr>
          <w:trHeight w:val="259"/>
        </w:trPr>
        <w:tc>
          <w:tcPr>
            <w:tcW w:w="535" w:type="dxa"/>
          </w:tcPr>
          <w:p w14:paraId="611FADBA" w14:textId="77777777" w:rsidR="00AE46AA" w:rsidRPr="00A576EE" w:rsidRDefault="00AE46AA" w:rsidP="00F63C75">
            <w:pPr>
              <w:spacing w:after="0" w:line="240" w:lineRule="auto"/>
              <w:jc w:val="center"/>
              <w:rPr>
                <w:rFonts w:cstheme="minorHAnsi"/>
              </w:rPr>
            </w:pPr>
            <w:r w:rsidRPr="00A576EE">
              <w:rPr>
                <w:rFonts w:cstheme="minorHAnsi"/>
              </w:rPr>
              <w:t>1</w:t>
            </w:r>
          </w:p>
        </w:tc>
        <w:tc>
          <w:tcPr>
            <w:tcW w:w="1379" w:type="dxa"/>
          </w:tcPr>
          <w:p w14:paraId="17589795" w14:textId="77777777" w:rsidR="00AE46AA" w:rsidRPr="00A576EE" w:rsidRDefault="00AE46AA" w:rsidP="00F63C75">
            <w:pPr>
              <w:tabs>
                <w:tab w:val="left" w:pos="350"/>
                <w:tab w:val="center" w:pos="581"/>
              </w:tabs>
              <w:spacing w:after="0" w:line="240" w:lineRule="auto"/>
              <w:rPr>
                <w:rFonts w:cstheme="minorHAnsi"/>
              </w:rPr>
            </w:pPr>
            <w:r w:rsidRPr="00A576EE">
              <w:rPr>
                <w:rFonts w:cstheme="minorHAnsi"/>
              </w:rPr>
              <w:tab/>
              <w:t xml:space="preserve">  6</w:t>
            </w:r>
          </w:p>
        </w:tc>
        <w:tc>
          <w:tcPr>
            <w:tcW w:w="7102" w:type="dxa"/>
          </w:tcPr>
          <w:p w14:paraId="3CBBEEE5" w14:textId="6E3F3C25" w:rsidR="00AE46AA" w:rsidRPr="00A576EE" w:rsidRDefault="00AE46AA" w:rsidP="00F63C75">
            <w:pPr>
              <w:spacing w:after="0" w:line="240" w:lineRule="auto"/>
              <w:rPr>
                <w:rFonts w:cstheme="minorHAnsi"/>
              </w:rPr>
            </w:pPr>
            <w:r w:rsidRPr="00A576EE">
              <w:rPr>
                <w:rFonts w:cstheme="minorHAnsi"/>
                <w:bCs/>
              </w:rPr>
              <w:t>PH to generate planning reports</w:t>
            </w:r>
            <w:r w:rsidR="001C5291">
              <w:rPr>
                <w:rFonts w:cstheme="minorHAnsi"/>
                <w:bCs/>
              </w:rPr>
              <w:t xml:space="preserve"> except for item 6.1</w:t>
            </w:r>
            <w:r w:rsidRPr="00A576EE">
              <w:rPr>
                <w:rFonts w:cstheme="minorHAnsi"/>
                <w:bCs/>
              </w:rPr>
              <w:t>.</w:t>
            </w:r>
          </w:p>
        </w:tc>
      </w:tr>
    </w:tbl>
    <w:p w14:paraId="0D3AAC35" w14:textId="70302FBA" w:rsidR="00AE46AA" w:rsidRPr="00A576EE" w:rsidRDefault="00AE46AA" w:rsidP="00F63C75">
      <w:pPr>
        <w:spacing w:after="0" w:line="240" w:lineRule="auto"/>
        <w:rPr>
          <w:rFonts w:cstheme="minorHAnsi"/>
          <w:b/>
        </w:rPr>
      </w:pPr>
    </w:p>
    <w:p w14:paraId="1EED205B" w14:textId="77777777" w:rsidR="00AE46AA" w:rsidRDefault="00AE46AA" w:rsidP="00F63C75">
      <w:pPr>
        <w:pStyle w:val="ListParagraph"/>
        <w:numPr>
          <w:ilvl w:val="0"/>
          <w:numId w:val="1"/>
        </w:numPr>
        <w:spacing w:after="0" w:line="240" w:lineRule="auto"/>
        <w:ind w:left="567" w:hanging="567"/>
        <w:jc w:val="both"/>
        <w:rPr>
          <w:rFonts w:cstheme="minorHAnsi"/>
          <w:b/>
        </w:rPr>
      </w:pPr>
      <w:r w:rsidRPr="00A576EE">
        <w:rPr>
          <w:rFonts w:cstheme="minorHAnsi"/>
          <w:b/>
        </w:rPr>
        <w:t>Welcome and apologies:</w:t>
      </w:r>
    </w:p>
    <w:p w14:paraId="09FF1841" w14:textId="6ECE3A4F" w:rsidR="00AE46AA" w:rsidRDefault="00A576EE" w:rsidP="00F63C75">
      <w:pPr>
        <w:pStyle w:val="ListParagraph"/>
        <w:spacing w:after="0" w:line="240" w:lineRule="auto"/>
        <w:ind w:left="567"/>
        <w:jc w:val="both"/>
        <w:rPr>
          <w:rFonts w:cstheme="minorHAnsi"/>
        </w:rPr>
      </w:pPr>
      <w:r w:rsidRPr="00A576EE">
        <w:rPr>
          <w:rFonts w:cstheme="minorHAnsi"/>
          <w:bCs/>
        </w:rPr>
        <w:t>1.1</w:t>
      </w:r>
      <w:r>
        <w:rPr>
          <w:rFonts w:cstheme="minorHAnsi"/>
          <w:b/>
        </w:rPr>
        <w:t xml:space="preserve"> </w:t>
      </w:r>
      <w:r w:rsidR="00AE46AA" w:rsidRPr="00A576EE">
        <w:rPr>
          <w:rFonts w:cstheme="minorHAnsi"/>
        </w:rPr>
        <w:t>The Chair opened the meeting and thanked attendees for coming</w:t>
      </w:r>
      <w:r w:rsidR="009C1FAF" w:rsidRPr="00A576EE">
        <w:rPr>
          <w:rFonts w:cstheme="minorHAnsi"/>
        </w:rPr>
        <w:t>. The Planning Committee would only consider the application before them and not consider any speculation.</w:t>
      </w:r>
    </w:p>
    <w:p w14:paraId="372F4DE6" w14:textId="77777777" w:rsidR="008007CE" w:rsidRPr="00A576EE" w:rsidRDefault="008007CE" w:rsidP="00F63C75">
      <w:pPr>
        <w:pStyle w:val="ListParagraph"/>
        <w:spacing w:after="0" w:line="240" w:lineRule="auto"/>
        <w:ind w:left="567"/>
        <w:jc w:val="both"/>
        <w:rPr>
          <w:rFonts w:cstheme="minorHAnsi"/>
        </w:rPr>
      </w:pPr>
    </w:p>
    <w:p w14:paraId="1A523D3F" w14:textId="3F17E212" w:rsidR="00AE46AA" w:rsidRPr="00A576EE" w:rsidRDefault="00AE46AA" w:rsidP="00F63C75">
      <w:pPr>
        <w:pStyle w:val="ListParagraph"/>
        <w:numPr>
          <w:ilvl w:val="0"/>
          <w:numId w:val="1"/>
        </w:numPr>
        <w:tabs>
          <w:tab w:val="left" w:pos="567"/>
          <w:tab w:val="left" w:pos="709"/>
        </w:tabs>
        <w:spacing w:after="0" w:line="240" w:lineRule="auto"/>
        <w:jc w:val="both"/>
        <w:rPr>
          <w:rFonts w:cstheme="minorHAnsi"/>
          <w:b/>
          <w:bCs/>
        </w:rPr>
      </w:pPr>
      <w:r w:rsidRPr="00A576EE">
        <w:rPr>
          <w:rFonts w:cstheme="minorHAnsi"/>
          <w:b/>
          <w:bCs/>
        </w:rPr>
        <w:t xml:space="preserve">    Declarations of interest: </w:t>
      </w:r>
    </w:p>
    <w:p w14:paraId="6004663D" w14:textId="19AD93E0" w:rsidR="00AE46AA" w:rsidRDefault="00AE46AA" w:rsidP="00F63C75">
      <w:pPr>
        <w:tabs>
          <w:tab w:val="left" w:pos="567"/>
          <w:tab w:val="left" w:pos="709"/>
        </w:tabs>
        <w:spacing w:after="0" w:line="240" w:lineRule="auto"/>
        <w:ind w:left="567" w:hanging="567"/>
        <w:jc w:val="both"/>
        <w:rPr>
          <w:rFonts w:cstheme="minorHAnsi"/>
        </w:rPr>
      </w:pPr>
      <w:r w:rsidRPr="00A576EE">
        <w:rPr>
          <w:rFonts w:cstheme="minorHAnsi"/>
        </w:rPr>
        <w:tab/>
        <w:t xml:space="preserve">2.1 </w:t>
      </w:r>
      <w:r w:rsidR="00E7406B">
        <w:rPr>
          <w:rFonts w:cstheme="minorHAnsi"/>
        </w:rPr>
        <w:t>There were no declarations of interest.</w:t>
      </w:r>
    </w:p>
    <w:p w14:paraId="28BCA2D8" w14:textId="77777777" w:rsidR="00F63C75" w:rsidRPr="00A576EE" w:rsidRDefault="00F63C75" w:rsidP="00F63C75">
      <w:pPr>
        <w:tabs>
          <w:tab w:val="left" w:pos="567"/>
          <w:tab w:val="left" w:pos="709"/>
        </w:tabs>
        <w:spacing w:after="0" w:line="240" w:lineRule="auto"/>
        <w:ind w:left="567" w:hanging="567"/>
        <w:jc w:val="both"/>
        <w:rPr>
          <w:rFonts w:cstheme="minorHAnsi"/>
        </w:rPr>
      </w:pPr>
    </w:p>
    <w:p w14:paraId="23D30F86" w14:textId="1EFAC268" w:rsidR="00AE46AA" w:rsidRPr="00A576EE" w:rsidRDefault="00AE46AA" w:rsidP="00F63C75">
      <w:pPr>
        <w:pStyle w:val="ListParagraph"/>
        <w:numPr>
          <w:ilvl w:val="0"/>
          <w:numId w:val="1"/>
        </w:numPr>
        <w:tabs>
          <w:tab w:val="left" w:pos="567"/>
          <w:tab w:val="left" w:pos="709"/>
        </w:tabs>
        <w:spacing w:after="0" w:line="240" w:lineRule="auto"/>
        <w:jc w:val="both"/>
        <w:rPr>
          <w:rFonts w:cstheme="minorHAnsi"/>
          <w:b/>
          <w:bCs/>
        </w:rPr>
      </w:pPr>
      <w:r w:rsidRPr="00A576EE">
        <w:rPr>
          <w:rFonts w:cstheme="minorHAnsi"/>
          <w:b/>
          <w:bCs/>
        </w:rPr>
        <w:t xml:space="preserve">    Approval of the minutes of the </w:t>
      </w:r>
      <w:r w:rsidR="00F27881">
        <w:rPr>
          <w:rFonts w:cstheme="minorHAnsi"/>
          <w:b/>
          <w:bCs/>
        </w:rPr>
        <w:t>June</w:t>
      </w:r>
      <w:r w:rsidR="00225DA3">
        <w:rPr>
          <w:rFonts w:cstheme="minorHAnsi"/>
          <w:b/>
          <w:bCs/>
        </w:rPr>
        <w:t xml:space="preserve"> </w:t>
      </w:r>
      <w:r w:rsidR="006D59AA" w:rsidRPr="00A576EE">
        <w:rPr>
          <w:rFonts w:cstheme="minorHAnsi"/>
          <w:b/>
          <w:bCs/>
        </w:rPr>
        <w:t>2023</w:t>
      </w:r>
      <w:r w:rsidRPr="00A576EE">
        <w:rPr>
          <w:rFonts w:cstheme="minorHAnsi"/>
          <w:b/>
          <w:bCs/>
        </w:rPr>
        <w:t xml:space="preserve"> </w:t>
      </w:r>
      <w:r w:rsidR="00F63C75">
        <w:rPr>
          <w:rFonts w:cstheme="minorHAnsi"/>
          <w:b/>
          <w:bCs/>
        </w:rPr>
        <w:t xml:space="preserve">Planning </w:t>
      </w:r>
      <w:r w:rsidRPr="00A576EE">
        <w:rPr>
          <w:rFonts w:cstheme="minorHAnsi"/>
          <w:b/>
          <w:bCs/>
        </w:rPr>
        <w:t xml:space="preserve">Meeting: </w:t>
      </w:r>
    </w:p>
    <w:p w14:paraId="73074797" w14:textId="1500D7F1" w:rsidR="00AE46AA" w:rsidRPr="00A576EE" w:rsidRDefault="00AE46AA" w:rsidP="00F63C75">
      <w:pPr>
        <w:tabs>
          <w:tab w:val="left" w:pos="567"/>
          <w:tab w:val="left" w:pos="709"/>
        </w:tabs>
        <w:spacing w:after="0" w:line="240" w:lineRule="auto"/>
        <w:ind w:left="567" w:hanging="567"/>
        <w:jc w:val="both"/>
        <w:rPr>
          <w:rFonts w:cstheme="minorHAnsi"/>
        </w:rPr>
      </w:pPr>
      <w:r w:rsidRPr="00A576EE">
        <w:rPr>
          <w:rFonts w:cstheme="minorHAnsi"/>
        </w:rPr>
        <w:tab/>
        <w:t xml:space="preserve">3.1 The minutes of the </w:t>
      </w:r>
      <w:r w:rsidR="00F27881">
        <w:rPr>
          <w:rFonts w:cstheme="minorHAnsi"/>
        </w:rPr>
        <w:t>June</w:t>
      </w:r>
      <w:r w:rsidR="006D59AA" w:rsidRPr="00A576EE">
        <w:rPr>
          <w:rFonts w:cstheme="minorHAnsi"/>
        </w:rPr>
        <w:t xml:space="preserve"> </w:t>
      </w:r>
      <w:r w:rsidR="00787250" w:rsidRPr="00A576EE">
        <w:rPr>
          <w:rFonts w:cstheme="minorHAnsi"/>
        </w:rPr>
        <w:t>m</w:t>
      </w:r>
      <w:r w:rsidRPr="00A576EE">
        <w:rPr>
          <w:rFonts w:cstheme="minorHAnsi"/>
        </w:rPr>
        <w:t>eeting were confirmed as accurate notes and were approved.</w:t>
      </w:r>
    </w:p>
    <w:p w14:paraId="3FBE4328" w14:textId="5D71485B" w:rsidR="00D62181" w:rsidRPr="00A576EE" w:rsidRDefault="00780156" w:rsidP="00F63C75">
      <w:pPr>
        <w:tabs>
          <w:tab w:val="left" w:pos="567"/>
          <w:tab w:val="left" w:pos="709"/>
        </w:tabs>
        <w:spacing w:after="0" w:line="240" w:lineRule="auto"/>
        <w:jc w:val="both"/>
        <w:rPr>
          <w:rFonts w:cstheme="minorHAnsi"/>
          <w:bCs/>
        </w:rPr>
      </w:pPr>
      <w:r w:rsidRPr="00A576EE">
        <w:rPr>
          <w:rFonts w:cstheme="minorHAnsi"/>
          <w:bCs/>
        </w:rPr>
        <w:t xml:space="preserve"> </w:t>
      </w:r>
    </w:p>
    <w:p w14:paraId="0F0A5CED" w14:textId="1DA876B1" w:rsidR="008B2523" w:rsidRPr="00A576EE" w:rsidRDefault="00F63C75" w:rsidP="00F63C75">
      <w:pPr>
        <w:tabs>
          <w:tab w:val="left" w:pos="567"/>
          <w:tab w:val="left" w:pos="709"/>
        </w:tabs>
        <w:spacing w:after="0" w:line="240" w:lineRule="auto"/>
        <w:ind w:left="567" w:hanging="567"/>
        <w:jc w:val="both"/>
        <w:rPr>
          <w:rFonts w:cstheme="minorHAnsi"/>
        </w:rPr>
      </w:pPr>
      <w:r>
        <w:rPr>
          <w:rFonts w:cstheme="minorHAnsi"/>
          <w:b/>
        </w:rPr>
        <w:t>4</w:t>
      </w:r>
      <w:r w:rsidR="00AE46AA" w:rsidRPr="00A576EE">
        <w:rPr>
          <w:rFonts w:cstheme="minorHAnsi"/>
          <w:b/>
        </w:rPr>
        <w:t xml:space="preserve">. </w:t>
      </w:r>
      <w:r w:rsidR="00AE46AA" w:rsidRPr="00A576EE">
        <w:rPr>
          <w:rFonts w:cstheme="minorHAnsi"/>
          <w:b/>
        </w:rPr>
        <w:tab/>
        <w:t xml:space="preserve">DEMOCRATIC HALF HOUR </w:t>
      </w:r>
      <w:r w:rsidR="00AE46AA" w:rsidRPr="00A576EE">
        <w:rPr>
          <w:rFonts w:cstheme="minorHAnsi"/>
        </w:rPr>
        <w:t xml:space="preserve">during which members of the public are invited to raise general matters of interest.  </w:t>
      </w:r>
    </w:p>
    <w:p w14:paraId="2D0F0A77" w14:textId="680F909A" w:rsidR="00404063" w:rsidRPr="00A576EE" w:rsidRDefault="008B2523" w:rsidP="00F63C75">
      <w:pPr>
        <w:tabs>
          <w:tab w:val="left" w:pos="567"/>
          <w:tab w:val="left" w:pos="709"/>
        </w:tabs>
        <w:spacing w:after="0" w:line="240" w:lineRule="auto"/>
        <w:ind w:left="567" w:hanging="567"/>
        <w:jc w:val="both"/>
        <w:rPr>
          <w:rFonts w:cstheme="minorHAnsi"/>
          <w:bCs/>
          <w:color w:val="000000" w:themeColor="text1"/>
        </w:rPr>
      </w:pPr>
      <w:r w:rsidRPr="00A576EE">
        <w:rPr>
          <w:rFonts w:cstheme="minorHAnsi"/>
          <w:b/>
        </w:rPr>
        <w:tab/>
      </w:r>
      <w:r w:rsidR="00F63C75">
        <w:rPr>
          <w:rFonts w:cstheme="minorHAnsi"/>
          <w:bCs/>
        </w:rPr>
        <w:t>4</w:t>
      </w:r>
      <w:r w:rsidRPr="00A576EE">
        <w:rPr>
          <w:rFonts w:cstheme="minorHAnsi"/>
          <w:bCs/>
        </w:rPr>
        <w:t xml:space="preserve">.1 </w:t>
      </w:r>
      <w:r w:rsidR="00F27881">
        <w:rPr>
          <w:rFonts w:cstheme="minorHAnsi"/>
          <w:bCs/>
        </w:rPr>
        <w:t xml:space="preserve">Selwyn </w:t>
      </w:r>
      <w:r w:rsidR="00D46FB5">
        <w:rPr>
          <w:rFonts w:cstheme="minorHAnsi"/>
          <w:bCs/>
        </w:rPr>
        <w:t xml:space="preserve">Holmes confirmed he wished to speak on the matter of “Gatesmead”. The Chair confirmed that as this was an agenda item it would be beneficial if he spoke when the item was </w:t>
      </w:r>
      <w:proofErr w:type="spellStart"/>
      <w:proofErr w:type="gramStart"/>
      <w:r w:rsidR="00D46FB5">
        <w:rPr>
          <w:rFonts w:cstheme="minorHAnsi"/>
          <w:bCs/>
        </w:rPr>
        <w:t>discussed.This</w:t>
      </w:r>
      <w:proofErr w:type="spellEnd"/>
      <w:proofErr w:type="gramEnd"/>
      <w:r w:rsidR="00D46FB5">
        <w:rPr>
          <w:rFonts w:cstheme="minorHAnsi"/>
          <w:bCs/>
        </w:rPr>
        <w:t xml:space="preserve"> was agreed.</w:t>
      </w:r>
      <w:r w:rsidR="008007CE">
        <w:rPr>
          <w:rFonts w:cstheme="minorHAnsi"/>
          <w:bCs/>
        </w:rPr>
        <w:t xml:space="preserve"> </w:t>
      </w:r>
    </w:p>
    <w:p w14:paraId="43E34606" w14:textId="77777777" w:rsidR="00F63C75" w:rsidRDefault="00F63C75" w:rsidP="00F63C75">
      <w:pPr>
        <w:tabs>
          <w:tab w:val="left" w:pos="567"/>
          <w:tab w:val="left" w:pos="709"/>
        </w:tabs>
        <w:spacing w:after="0" w:line="240" w:lineRule="auto"/>
        <w:ind w:left="567" w:hanging="567"/>
        <w:jc w:val="both"/>
        <w:rPr>
          <w:rFonts w:cstheme="minorHAnsi"/>
          <w:b/>
          <w:bCs/>
        </w:rPr>
      </w:pPr>
    </w:p>
    <w:p w14:paraId="6844E565" w14:textId="01021DFD" w:rsidR="00AE46AA" w:rsidRPr="00A576EE" w:rsidRDefault="00F63C75" w:rsidP="00F63C75">
      <w:pPr>
        <w:tabs>
          <w:tab w:val="left" w:pos="567"/>
          <w:tab w:val="left" w:pos="709"/>
        </w:tabs>
        <w:spacing w:after="0" w:line="240" w:lineRule="auto"/>
        <w:ind w:left="567" w:hanging="567"/>
        <w:jc w:val="both"/>
        <w:rPr>
          <w:rFonts w:cstheme="minorHAnsi"/>
          <w:bCs/>
        </w:rPr>
      </w:pPr>
      <w:r>
        <w:rPr>
          <w:rFonts w:cstheme="minorHAnsi"/>
          <w:b/>
          <w:bCs/>
        </w:rPr>
        <w:t>5</w:t>
      </w:r>
      <w:r w:rsidR="00AE46AA" w:rsidRPr="00A576EE">
        <w:rPr>
          <w:rFonts w:cstheme="minorHAnsi"/>
          <w:b/>
          <w:bCs/>
        </w:rPr>
        <w:t xml:space="preserve">. </w:t>
      </w:r>
      <w:r w:rsidR="00AE46AA" w:rsidRPr="00A576EE">
        <w:rPr>
          <w:rFonts w:cstheme="minorHAnsi"/>
          <w:b/>
          <w:bCs/>
        </w:rPr>
        <w:tab/>
      </w:r>
      <w:r w:rsidR="00AE46AA" w:rsidRPr="00A576EE">
        <w:rPr>
          <w:rFonts w:cstheme="minorHAnsi"/>
          <w:b/>
        </w:rPr>
        <w:t xml:space="preserve">Planning Applications and to consider any other planning/enforcement issues: </w:t>
      </w:r>
      <w:r w:rsidR="00AE46AA" w:rsidRPr="00A576EE">
        <w:rPr>
          <w:rFonts w:cstheme="minorHAnsi"/>
          <w:bCs/>
        </w:rPr>
        <w:t xml:space="preserve">(public verbal comments limited to 3 minutes per representation prior to Committee consideration). </w:t>
      </w:r>
    </w:p>
    <w:p w14:paraId="725B6820" w14:textId="076248C3" w:rsidR="002C1B23" w:rsidRDefault="00F63C75" w:rsidP="00F63C75">
      <w:pPr>
        <w:pStyle w:val="NormalWeb"/>
        <w:spacing w:before="0" w:beforeAutospacing="0" w:after="0" w:afterAutospacing="0"/>
        <w:ind w:left="1134" w:hanging="567"/>
        <w:rPr>
          <w:rFonts w:asciiTheme="minorHAnsi" w:hAnsiTheme="minorHAnsi" w:cstheme="minorHAnsi"/>
        </w:rPr>
      </w:pPr>
      <w:r>
        <w:rPr>
          <w:rFonts w:asciiTheme="minorHAnsi" w:hAnsiTheme="minorHAnsi" w:cstheme="minorHAnsi"/>
          <w:b/>
          <w:bCs/>
        </w:rPr>
        <w:t>5</w:t>
      </w:r>
      <w:r w:rsidR="00AE46AA" w:rsidRPr="00A576EE">
        <w:rPr>
          <w:rFonts w:asciiTheme="minorHAnsi" w:hAnsiTheme="minorHAnsi" w:cstheme="minorHAnsi"/>
          <w:b/>
          <w:bCs/>
        </w:rPr>
        <w:t>.1</w:t>
      </w:r>
      <w:r w:rsidR="00AE46AA" w:rsidRPr="00A576EE">
        <w:rPr>
          <w:rFonts w:asciiTheme="minorHAnsi" w:hAnsiTheme="minorHAnsi" w:cstheme="minorHAnsi"/>
        </w:rPr>
        <w:t xml:space="preserve"> </w:t>
      </w:r>
      <w:r w:rsidR="00AE46AA" w:rsidRPr="00A576EE">
        <w:rPr>
          <w:rFonts w:asciiTheme="minorHAnsi" w:hAnsiTheme="minorHAnsi" w:cstheme="minorHAnsi"/>
        </w:rPr>
        <w:tab/>
      </w:r>
      <w:r w:rsidR="007D3B8C" w:rsidRPr="00A576EE">
        <w:rPr>
          <w:rFonts w:asciiTheme="minorHAnsi" w:hAnsiTheme="minorHAnsi" w:cstheme="minorHAnsi"/>
          <w:b/>
          <w:bCs/>
        </w:rPr>
        <w:t>Application No</w:t>
      </w:r>
      <w:r w:rsidR="007D3B8C" w:rsidRPr="001066E3">
        <w:rPr>
          <w:rFonts w:asciiTheme="minorHAnsi" w:hAnsiTheme="minorHAnsi" w:cstheme="minorHAnsi"/>
          <w:b/>
          <w:bCs/>
        </w:rPr>
        <w:t xml:space="preserve">: </w:t>
      </w:r>
      <w:r w:rsidR="001066E3" w:rsidRPr="001066E3">
        <w:rPr>
          <w:rFonts w:asciiTheme="minorHAnsi" w:hAnsiTheme="minorHAnsi" w:cstheme="minorHAnsi"/>
          <w:b/>
          <w:bCs/>
        </w:rPr>
        <w:t>P/FUL/2023/03091</w:t>
      </w:r>
      <w:r w:rsidR="001066E3" w:rsidRPr="001066E3">
        <w:rPr>
          <w:rFonts w:asciiTheme="minorHAnsi" w:hAnsiTheme="minorHAnsi" w:cstheme="minorHAnsi"/>
        </w:rPr>
        <w:t xml:space="preserve"> Proposal: Surfacing of an existing unsurfaced car park, including the provision of surface water drainage. Location: Bridport Football Club Car Park</w:t>
      </w:r>
      <w:r>
        <w:rPr>
          <w:rFonts w:asciiTheme="minorHAnsi" w:hAnsiTheme="minorHAnsi" w:cstheme="minorHAnsi"/>
        </w:rPr>
        <w:t xml:space="preserve">, </w:t>
      </w:r>
      <w:r w:rsidR="001066E3" w:rsidRPr="001066E3">
        <w:rPr>
          <w:rFonts w:asciiTheme="minorHAnsi" w:hAnsiTheme="minorHAnsi" w:cstheme="minorHAnsi"/>
        </w:rPr>
        <w:t>Skilling Hill Road, Bridport, DT6 5LA.</w:t>
      </w:r>
    </w:p>
    <w:p w14:paraId="0402E792" w14:textId="77777777" w:rsidR="001066E3" w:rsidRPr="001066E3" w:rsidRDefault="001066E3" w:rsidP="00F63C75">
      <w:pPr>
        <w:pStyle w:val="NormalWeb"/>
        <w:spacing w:before="0" w:beforeAutospacing="0" w:after="0" w:afterAutospacing="0"/>
        <w:ind w:left="567" w:hanging="567"/>
        <w:rPr>
          <w:rFonts w:asciiTheme="minorHAnsi" w:hAnsiTheme="minorHAnsi" w:cstheme="minorHAnsi"/>
        </w:rPr>
      </w:pPr>
    </w:p>
    <w:p w14:paraId="532BE363" w14:textId="6DEE24E5" w:rsidR="000D5072" w:rsidRDefault="00F63C75" w:rsidP="00BE2350">
      <w:pPr>
        <w:spacing w:after="0" w:line="240" w:lineRule="auto"/>
        <w:ind w:left="567"/>
        <w:rPr>
          <w:rFonts w:cstheme="minorHAnsi"/>
        </w:rPr>
      </w:pPr>
      <w:r>
        <w:rPr>
          <w:rFonts w:cstheme="minorHAnsi"/>
          <w:b/>
          <w:bCs/>
        </w:rPr>
        <w:t>5</w:t>
      </w:r>
      <w:r w:rsidR="00AE46AA" w:rsidRPr="00A576EE">
        <w:rPr>
          <w:rFonts w:cstheme="minorHAnsi"/>
          <w:b/>
          <w:bCs/>
        </w:rPr>
        <w:t>.</w:t>
      </w:r>
      <w:r w:rsidR="00F86513" w:rsidRPr="00A576EE">
        <w:rPr>
          <w:rFonts w:cstheme="minorHAnsi"/>
          <w:b/>
          <w:bCs/>
        </w:rPr>
        <w:t>1</w:t>
      </w:r>
      <w:r w:rsidR="00AE46AA" w:rsidRPr="00A576EE">
        <w:rPr>
          <w:rFonts w:cstheme="minorHAnsi"/>
          <w:b/>
          <w:bCs/>
        </w:rPr>
        <w:t>.1</w:t>
      </w:r>
      <w:r w:rsidR="00AE46AA" w:rsidRPr="00A576EE">
        <w:rPr>
          <w:rFonts w:cstheme="minorHAnsi"/>
        </w:rPr>
        <w:t xml:space="preserve"> </w:t>
      </w:r>
      <w:r w:rsidR="000A283B">
        <w:rPr>
          <w:rFonts w:cstheme="minorHAnsi"/>
        </w:rPr>
        <w:t xml:space="preserve">The </w:t>
      </w:r>
      <w:r w:rsidR="005936B1">
        <w:rPr>
          <w:rFonts w:cstheme="minorHAnsi"/>
        </w:rPr>
        <w:t>C</w:t>
      </w:r>
      <w:r w:rsidR="000A283B">
        <w:rPr>
          <w:rFonts w:cstheme="minorHAnsi"/>
        </w:rPr>
        <w:t xml:space="preserve">hair </w:t>
      </w:r>
      <w:r w:rsidR="000D5072">
        <w:rPr>
          <w:rFonts w:cstheme="minorHAnsi"/>
        </w:rPr>
        <w:t>asked PH to outline the proposal</w:t>
      </w:r>
      <w:r w:rsidR="000A283B">
        <w:rPr>
          <w:rFonts w:cstheme="minorHAnsi"/>
        </w:rPr>
        <w:t xml:space="preserve">. </w:t>
      </w:r>
      <w:r w:rsidR="000D5072">
        <w:rPr>
          <w:rFonts w:cstheme="minorHAnsi"/>
        </w:rPr>
        <w:t xml:space="preserve"> PH commented that the application was within Bridport itself however was of considerable interest to </w:t>
      </w:r>
      <w:r>
        <w:rPr>
          <w:rFonts w:cstheme="minorHAnsi"/>
        </w:rPr>
        <w:t xml:space="preserve">Symondsbury </w:t>
      </w:r>
      <w:r w:rsidR="000D5072">
        <w:rPr>
          <w:rFonts w:cstheme="minorHAnsi"/>
        </w:rPr>
        <w:t>residents. The proposal concerns a popular car park close to St Mary’s School and Bridport Football Club. It proposes that the existing gravel car park is upgraded by providing drainage and a tarmac finish to falls</w:t>
      </w:r>
      <w:r w:rsidR="005936B1">
        <w:rPr>
          <w:rFonts w:cstheme="minorHAnsi"/>
        </w:rPr>
        <w:t>,</w:t>
      </w:r>
      <w:r w:rsidR="000D5072">
        <w:rPr>
          <w:rFonts w:cstheme="minorHAnsi"/>
        </w:rPr>
        <w:t xml:space="preserve"> allowing water to drain away via a</w:t>
      </w:r>
      <w:r w:rsidR="005936B1">
        <w:rPr>
          <w:rFonts w:cstheme="minorHAnsi"/>
        </w:rPr>
        <w:t xml:space="preserve"> petrol</w:t>
      </w:r>
      <w:r w:rsidR="000D5072">
        <w:rPr>
          <w:rFonts w:cstheme="minorHAnsi"/>
        </w:rPr>
        <w:t xml:space="preserve"> interceptor. The final drain will flow into the river.</w:t>
      </w:r>
    </w:p>
    <w:p w14:paraId="7784BF3D" w14:textId="397AFBEC" w:rsidR="00D941D6" w:rsidRPr="00BE2350" w:rsidRDefault="000D5072" w:rsidP="00BE2350">
      <w:pPr>
        <w:spacing w:after="0" w:line="240" w:lineRule="auto"/>
        <w:ind w:left="567"/>
        <w:rPr>
          <w:rFonts w:cstheme="minorHAnsi"/>
        </w:rPr>
      </w:pPr>
      <w:r>
        <w:rPr>
          <w:rFonts w:cstheme="minorHAnsi"/>
        </w:rPr>
        <w:lastRenderedPageBreak/>
        <w:t xml:space="preserve">The current car park suffers from a very uneven surface and many </w:t>
      </w:r>
      <w:proofErr w:type="gramStart"/>
      <w:r>
        <w:rPr>
          <w:rFonts w:cstheme="minorHAnsi"/>
        </w:rPr>
        <w:t>potholes</w:t>
      </w:r>
      <w:proofErr w:type="gramEnd"/>
      <w:r>
        <w:rPr>
          <w:rFonts w:cstheme="minorHAnsi"/>
        </w:rPr>
        <w:t xml:space="preserve"> and a drained solution will be beneficial. It was hoped a more </w:t>
      </w:r>
      <w:proofErr w:type="spellStart"/>
      <w:r>
        <w:rPr>
          <w:rFonts w:cstheme="minorHAnsi"/>
        </w:rPr>
        <w:t>pourous</w:t>
      </w:r>
      <w:proofErr w:type="spellEnd"/>
      <w:r>
        <w:rPr>
          <w:rFonts w:cstheme="minorHAnsi"/>
        </w:rPr>
        <w:t xml:space="preserve"> surface could be used however given the amount of vehicular traffic the only real answer is a tarmac solution. The scheme will provide </w:t>
      </w:r>
      <w:r w:rsidR="00597AD9">
        <w:rPr>
          <w:rFonts w:cstheme="minorHAnsi"/>
        </w:rPr>
        <w:t>disabled spaces as well as normal car parking and areas for larger vehicles. It is not clear if electric car charging points will be provided.</w:t>
      </w:r>
      <w:r w:rsidR="00BE2350">
        <w:rPr>
          <w:rFonts w:cstheme="minorHAnsi"/>
        </w:rPr>
        <w:br/>
      </w:r>
      <w:r w:rsidR="00F63C75">
        <w:rPr>
          <w:rFonts w:cstheme="minorHAnsi"/>
          <w:b/>
          <w:bCs/>
        </w:rPr>
        <w:t>5</w:t>
      </w:r>
      <w:r w:rsidR="00D941D6" w:rsidRPr="00A576EE">
        <w:rPr>
          <w:rFonts w:cstheme="minorHAnsi"/>
          <w:b/>
          <w:bCs/>
        </w:rPr>
        <w:t>.1.2 Consideration:</w:t>
      </w:r>
      <w:r w:rsidR="00D941D6" w:rsidRPr="00A576EE">
        <w:rPr>
          <w:rFonts w:cstheme="minorHAnsi"/>
        </w:rPr>
        <w:t xml:space="preserve"> </w:t>
      </w:r>
      <w:r w:rsidR="00597AD9">
        <w:rPr>
          <w:rFonts w:cstheme="minorHAnsi"/>
        </w:rPr>
        <w:t>Given the poor state of the current car park the proposal to provide a drained surface that will assist parking is to be welcomed. It is suggested that the drop of</w:t>
      </w:r>
      <w:r w:rsidR="005936B1">
        <w:rPr>
          <w:rFonts w:cstheme="minorHAnsi"/>
        </w:rPr>
        <w:t>f</w:t>
      </w:r>
      <w:r w:rsidR="00597AD9">
        <w:rPr>
          <w:rFonts w:cstheme="minorHAnsi"/>
        </w:rPr>
        <w:t xml:space="preserve"> facility for St Mary’s School will still be available.</w:t>
      </w:r>
      <w:r w:rsidR="00BE2350">
        <w:rPr>
          <w:rFonts w:cstheme="minorHAnsi"/>
        </w:rPr>
        <w:br/>
      </w:r>
      <w:r w:rsidR="00F63C75">
        <w:rPr>
          <w:b/>
        </w:rPr>
        <w:t>5</w:t>
      </w:r>
      <w:r w:rsidR="00323836" w:rsidRPr="00323836">
        <w:rPr>
          <w:b/>
        </w:rPr>
        <w:t>.1.3 Conclusion:</w:t>
      </w:r>
      <w:r w:rsidR="00323836">
        <w:rPr>
          <w:b/>
        </w:rPr>
        <w:t xml:space="preserve"> </w:t>
      </w:r>
      <w:r w:rsidR="00597AD9" w:rsidRPr="00597AD9">
        <w:rPr>
          <w:bCs/>
        </w:rPr>
        <w:t xml:space="preserve">The </w:t>
      </w:r>
      <w:r w:rsidR="00F63C75">
        <w:rPr>
          <w:bCs/>
        </w:rPr>
        <w:t>C</w:t>
      </w:r>
      <w:r w:rsidR="00597AD9" w:rsidRPr="00597AD9">
        <w:rPr>
          <w:bCs/>
        </w:rPr>
        <w:t>ommittee felt that the proposal was acceptable.</w:t>
      </w:r>
      <w:r w:rsidR="00BE2350">
        <w:rPr>
          <w:rFonts w:cstheme="minorHAnsi"/>
        </w:rPr>
        <w:br/>
      </w:r>
      <w:r w:rsidR="00D941D6" w:rsidRPr="00A576EE">
        <w:rPr>
          <w:rFonts w:cstheme="minorHAnsi"/>
          <w:b/>
          <w:bCs/>
        </w:rPr>
        <w:t xml:space="preserve">Decision: </w:t>
      </w:r>
      <w:r w:rsidR="00597AD9">
        <w:rPr>
          <w:rFonts w:cstheme="minorHAnsi"/>
          <w:b/>
          <w:bCs/>
        </w:rPr>
        <w:t>No Objection.</w:t>
      </w:r>
    </w:p>
    <w:p w14:paraId="529FA205" w14:textId="77777777" w:rsidR="00F63C75" w:rsidRDefault="00F63C75" w:rsidP="00F63C75">
      <w:pPr>
        <w:pStyle w:val="NormalWeb"/>
        <w:spacing w:before="0" w:beforeAutospacing="0" w:after="0" w:afterAutospacing="0"/>
        <w:rPr>
          <w:rFonts w:asciiTheme="minorHAnsi" w:hAnsiTheme="minorHAnsi" w:cstheme="minorHAnsi"/>
          <w:b/>
          <w:bCs/>
        </w:rPr>
      </w:pPr>
    </w:p>
    <w:p w14:paraId="59CD27C9" w14:textId="27155013" w:rsidR="001066E3" w:rsidRPr="001066E3" w:rsidRDefault="00F63C75" w:rsidP="00F63C75">
      <w:pPr>
        <w:pStyle w:val="NormalWeb"/>
        <w:spacing w:before="0" w:beforeAutospacing="0" w:after="0" w:afterAutospacing="0"/>
        <w:rPr>
          <w:rFonts w:asciiTheme="minorHAnsi" w:hAnsiTheme="minorHAnsi" w:cstheme="minorHAnsi"/>
        </w:rPr>
      </w:pPr>
      <w:r>
        <w:rPr>
          <w:rFonts w:asciiTheme="minorHAnsi" w:hAnsiTheme="minorHAnsi" w:cstheme="minorHAnsi"/>
          <w:b/>
          <w:bCs/>
        </w:rPr>
        <w:t>5</w:t>
      </w:r>
      <w:r w:rsidR="00795A72" w:rsidRPr="00A576EE">
        <w:rPr>
          <w:rFonts w:asciiTheme="minorHAnsi" w:hAnsiTheme="minorHAnsi" w:cstheme="minorHAnsi"/>
          <w:b/>
          <w:bCs/>
        </w:rPr>
        <w:t>.</w:t>
      </w:r>
      <w:r w:rsidR="0034413D" w:rsidRPr="00A576EE">
        <w:rPr>
          <w:rFonts w:asciiTheme="minorHAnsi" w:hAnsiTheme="minorHAnsi" w:cstheme="minorHAnsi"/>
          <w:b/>
          <w:bCs/>
        </w:rPr>
        <w:t xml:space="preserve">2 </w:t>
      </w:r>
      <w:bookmarkStart w:id="0" w:name="_Hlk127253494"/>
      <w:r w:rsidR="0034413D" w:rsidRPr="00A576EE">
        <w:rPr>
          <w:rFonts w:asciiTheme="minorHAnsi" w:hAnsiTheme="minorHAnsi" w:cstheme="minorHAnsi"/>
          <w:b/>
          <w:bCs/>
        </w:rPr>
        <w:t>Application No</w:t>
      </w:r>
      <w:r w:rsidR="0034413D" w:rsidRPr="00234F8F">
        <w:rPr>
          <w:rFonts w:asciiTheme="minorHAnsi" w:hAnsiTheme="minorHAnsi" w:cstheme="minorHAnsi"/>
          <w:b/>
          <w:bCs/>
        </w:rPr>
        <w:t xml:space="preserve">:  </w:t>
      </w:r>
      <w:r w:rsidR="001066E3" w:rsidRPr="001066E3">
        <w:rPr>
          <w:rFonts w:asciiTheme="minorHAnsi" w:hAnsiTheme="minorHAnsi" w:cstheme="minorHAnsi"/>
          <w:b/>
          <w:bCs/>
        </w:rPr>
        <w:t>P/NMA/2023/03386</w:t>
      </w:r>
      <w:r w:rsidR="001066E3" w:rsidRPr="001066E3">
        <w:rPr>
          <w:rFonts w:asciiTheme="minorHAnsi" w:hAnsiTheme="minorHAnsi" w:cstheme="minorHAnsi"/>
        </w:rPr>
        <w:t xml:space="preserve"> Proposal: Non-material amendment to planning permission P/HOU/2023/01809 (Demolition of existing conservatory and rear extension, erection of extensions to east and west and associated remodelling) - amend Condition 3 on decision notice to correct error -Timber roof tiles included in error. Location: </w:t>
      </w:r>
      <w:proofErr w:type="spellStart"/>
      <w:r w:rsidR="001066E3" w:rsidRPr="001066E3">
        <w:rPr>
          <w:rFonts w:asciiTheme="minorHAnsi" w:hAnsiTheme="minorHAnsi" w:cstheme="minorHAnsi"/>
        </w:rPr>
        <w:t>Maywind</w:t>
      </w:r>
      <w:proofErr w:type="spellEnd"/>
      <w:r w:rsidR="001066E3" w:rsidRPr="001066E3">
        <w:rPr>
          <w:rFonts w:asciiTheme="minorHAnsi" w:hAnsiTheme="minorHAnsi" w:cstheme="minorHAnsi"/>
        </w:rPr>
        <w:t xml:space="preserve">, </w:t>
      </w:r>
      <w:proofErr w:type="spellStart"/>
      <w:r w:rsidR="001066E3" w:rsidRPr="001066E3">
        <w:rPr>
          <w:rFonts w:asciiTheme="minorHAnsi" w:hAnsiTheme="minorHAnsi" w:cstheme="minorHAnsi"/>
        </w:rPr>
        <w:t>Meadway</w:t>
      </w:r>
      <w:proofErr w:type="spellEnd"/>
      <w:r w:rsidR="001066E3" w:rsidRPr="001066E3">
        <w:rPr>
          <w:rFonts w:asciiTheme="minorHAnsi" w:hAnsiTheme="minorHAnsi" w:cstheme="minorHAnsi"/>
        </w:rPr>
        <w:t>, West Bay, DT6 4HP.</w:t>
      </w:r>
    </w:p>
    <w:p w14:paraId="27362C05" w14:textId="77777777" w:rsidR="001066E3" w:rsidRDefault="001066E3" w:rsidP="00F63C75">
      <w:pPr>
        <w:spacing w:after="0" w:line="240" w:lineRule="auto"/>
        <w:rPr>
          <w:rFonts w:cstheme="minorHAnsi"/>
          <w:b/>
          <w:bCs/>
        </w:rPr>
      </w:pPr>
    </w:p>
    <w:p w14:paraId="21F881FA" w14:textId="5D6E6337" w:rsidR="00DB1090" w:rsidRDefault="00F63C75" w:rsidP="00BE2350">
      <w:pPr>
        <w:spacing w:after="0" w:line="240" w:lineRule="auto"/>
        <w:ind w:left="720"/>
        <w:rPr>
          <w:rFonts w:cstheme="minorHAnsi"/>
        </w:rPr>
      </w:pPr>
      <w:proofErr w:type="gramStart"/>
      <w:r>
        <w:rPr>
          <w:rFonts w:cstheme="minorHAnsi"/>
          <w:b/>
          <w:bCs/>
        </w:rPr>
        <w:t>5</w:t>
      </w:r>
      <w:r w:rsidR="00DB1090" w:rsidRPr="005C10B4">
        <w:rPr>
          <w:rFonts w:cstheme="minorHAnsi"/>
          <w:b/>
          <w:bCs/>
        </w:rPr>
        <w:t>.2.1</w:t>
      </w:r>
      <w:r w:rsidR="00DB1090" w:rsidRPr="00A576EE">
        <w:rPr>
          <w:rFonts w:cstheme="minorHAnsi"/>
          <w:b/>
          <w:bCs/>
        </w:rPr>
        <w:t xml:space="preserve"> </w:t>
      </w:r>
      <w:r w:rsidR="00DB1090" w:rsidRPr="00A576EE">
        <w:rPr>
          <w:rFonts w:cstheme="minorHAnsi"/>
        </w:rPr>
        <w:t xml:space="preserve"> The</w:t>
      </w:r>
      <w:proofErr w:type="gramEnd"/>
      <w:r w:rsidR="00DB1090" w:rsidRPr="00A576EE">
        <w:rPr>
          <w:rFonts w:cstheme="minorHAnsi"/>
        </w:rPr>
        <w:t xml:space="preserve"> Chairman asked PH to outline the proposal. </w:t>
      </w:r>
      <w:bookmarkStart w:id="1" w:name="_Hlk127253596"/>
      <w:r w:rsidR="003635C8">
        <w:rPr>
          <w:rFonts w:cstheme="minorHAnsi"/>
        </w:rPr>
        <w:t xml:space="preserve">This is a simple application to correct an error on the previous submitted plans. The decision by Dorset has already been given and consent granted. This is a </w:t>
      </w:r>
      <w:proofErr w:type="spellStart"/>
      <w:r w:rsidR="003635C8">
        <w:rPr>
          <w:rFonts w:cstheme="minorHAnsi"/>
        </w:rPr>
        <w:t>tectbook</w:t>
      </w:r>
      <w:proofErr w:type="spellEnd"/>
      <w:r w:rsidR="003635C8">
        <w:rPr>
          <w:rFonts w:cstheme="minorHAnsi"/>
        </w:rPr>
        <w:t xml:space="preserve"> way of adjusting the consent already granted by consultation.</w:t>
      </w:r>
    </w:p>
    <w:p w14:paraId="3C04F99A" w14:textId="4CFC4933" w:rsidR="00DB1090" w:rsidRPr="007F330F" w:rsidRDefault="00F63C75" w:rsidP="00F63C75">
      <w:pPr>
        <w:spacing w:after="0" w:line="240" w:lineRule="auto"/>
        <w:ind w:left="720"/>
        <w:rPr>
          <w:rFonts w:cstheme="minorHAnsi"/>
        </w:rPr>
      </w:pPr>
      <w:r>
        <w:rPr>
          <w:rFonts w:cstheme="minorHAnsi"/>
          <w:b/>
          <w:bCs/>
        </w:rPr>
        <w:t>5</w:t>
      </w:r>
      <w:r w:rsidR="00DB1090" w:rsidRPr="007F330F">
        <w:rPr>
          <w:rFonts w:cstheme="minorHAnsi"/>
          <w:b/>
          <w:bCs/>
        </w:rPr>
        <w:t>.2.2 Consideration:</w:t>
      </w:r>
      <w:r w:rsidR="003635C8" w:rsidRPr="007F330F">
        <w:rPr>
          <w:rFonts w:cstheme="minorHAnsi"/>
          <w:b/>
          <w:bCs/>
        </w:rPr>
        <w:t xml:space="preserve"> </w:t>
      </w:r>
      <w:r w:rsidR="007F330F">
        <w:rPr>
          <w:rFonts w:cstheme="minorHAnsi"/>
        </w:rPr>
        <w:t xml:space="preserve">The committee recognised the mistake to the already consented scheme and </w:t>
      </w:r>
      <w:r w:rsidR="000B228C">
        <w:rPr>
          <w:rFonts w:cstheme="minorHAnsi"/>
        </w:rPr>
        <w:t>the correct method of correcting the formal consent.</w:t>
      </w:r>
    </w:p>
    <w:p w14:paraId="492AB1AE" w14:textId="27B97922" w:rsidR="007F330F" w:rsidRPr="003635C8" w:rsidRDefault="00F63C75" w:rsidP="00F63C75">
      <w:pPr>
        <w:spacing w:after="0" w:line="240" w:lineRule="auto"/>
        <w:ind w:left="720"/>
        <w:rPr>
          <w:rFonts w:cstheme="minorHAnsi"/>
        </w:rPr>
      </w:pPr>
      <w:r>
        <w:rPr>
          <w:rFonts w:cstheme="minorHAnsi"/>
          <w:b/>
          <w:bCs/>
        </w:rPr>
        <w:t>5</w:t>
      </w:r>
      <w:r w:rsidR="00DB1090" w:rsidRPr="005C10B4">
        <w:rPr>
          <w:rFonts w:cstheme="minorHAnsi"/>
          <w:b/>
          <w:bCs/>
        </w:rPr>
        <w:t>.2.3</w:t>
      </w:r>
      <w:r w:rsidR="00DB1090" w:rsidRPr="007C2623">
        <w:rPr>
          <w:rFonts w:cstheme="minorHAnsi"/>
        </w:rPr>
        <w:t xml:space="preserve"> </w:t>
      </w:r>
      <w:r w:rsidR="00DB1090" w:rsidRPr="003635C8">
        <w:rPr>
          <w:rFonts w:cstheme="minorHAnsi"/>
          <w:b/>
          <w:bCs/>
        </w:rPr>
        <w:t>Conclusion:</w:t>
      </w:r>
      <w:r w:rsidR="007F330F">
        <w:rPr>
          <w:rFonts w:cstheme="minorHAnsi"/>
          <w:b/>
          <w:bCs/>
        </w:rPr>
        <w:t xml:space="preserve"> </w:t>
      </w:r>
      <w:r w:rsidR="007F330F">
        <w:rPr>
          <w:rFonts w:cstheme="minorHAnsi"/>
        </w:rPr>
        <w:t>The committee unanimously agreed with the decision. It was felt no response was required given consent was already in place.</w:t>
      </w:r>
    </w:p>
    <w:bookmarkEnd w:id="1"/>
    <w:p w14:paraId="1EF7BDDA" w14:textId="4EBE0E89" w:rsidR="001066E3" w:rsidRDefault="00DB1090" w:rsidP="00F63C75">
      <w:pPr>
        <w:spacing w:after="0" w:line="240" w:lineRule="auto"/>
        <w:ind w:left="720"/>
        <w:rPr>
          <w:rFonts w:cstheme="minorHAnsi"/>
          <w:b/>
          <w:bCs/>
        </w:rPr>
      </w:pPr>
      <w:r w:rsidRPr="00A576EE">
        <w:rPr>
          <w:rFonts w:cstheme="minorHAnsi"/>
          <w:b/>
          <w:bCs/>
        </w:rPr>
        <w:t xml:space="preserve">Decision: </w:t>
      </w:r>
      <w:r w:rsidR="007F330F">
        <w:rPr>
          <w:rFonts w:cstheme="minorHAnsi"/>
          <w:b/>
          <w:bCs/>
        </w:rPr>
        <w:t>Approve.</w:t>
      </w:r>
    </w:p>
    <w:p w14:paraId="1C8C9AFD" w14:textId="77777777" w:rsidR="00F63C75" w:rsidRDefault="00F63C75" w:rsidP="00F63C75">
      <w:pPr>
        <w:pStyle w:val="NormalWeb"/>
        <w:spacing w:before="0" w:beforeAutospacing="0" w:after="0" w:afterAutospacing="0"/>
        <w:rPr>
          <w:rFonts w:cstheme="minorHAnsi"/>
          <w:b/>
          <w:bCs/>
        </w:rPr>
      </w:pPr>
    </w:p>
    <w:p w14:paraId="6E0D0B03" w14:textId="1277E4AE" w:rsidR="00A53E4F" w:rsidRDefault="00F63C75" w:rsidP="00F63C75">
      <w:pPr>
        <w:pStyle w:val="NormalWeb"/>
        <w:spacing w:before="0" w:beforeAutospacing="0" w:after="0" w:afterAutospacing="0"/>
        <w:rPr>
          <w:rFonts w:asciiTheme="minorHAnsi" w:hAnsiTheme="minorHAnsi" w:cstheme="minorHAnsi"/>
        </w:rPr>
      </w:pPr>
      <w:r>
        <w:rPr>
          <w:rFonts w:cstheme="minorHAnsi"/>
          <w:b/>
          <w:bCs/>
        </w:rPr>
        <w:t>5</w:t>
      </w:r>
      <w:r w:rsidR="001066E3">
        <w:rPr>
          <w:rFonts w:cstheme="minorHAnsi"/>
          <w:b/>
          <w:bCs/>
        </w:rPr>
        <w:t xml:space="preserve">.3 Application No: </w:t>
      </w:r>
      <w:r w:rsidR="00A53E4F" w:rsidRPr="00A53E4F">
        <w:rPr>
          <w:rFonts w:asciiTheme="minorHAnsi" w:hAnsiTheme="minorHAnsi" w:cstheme="minorHAnsi"/>
          <w:b/>
          <w:bCs/>
        </w:rPr>
        <w:t>P/HOU/2023/03654</w:t>
      </w:r>
      <w:r w:rsidR="00A53E4F" w:rsidRPr="00A53E4F">
        <w:rPr>
          <w:rFonts w:asciiTheme="minorHAnsi" w:hAnsiTheme="minorHAnsi" w:cstheme="minorHAnsi"/>
        </w:rPr>
        <w:t xml:space="preserve"> Proposal: Erect Detached Garage/Carport. Location: Land West </w:t>
      </w:r>
      <w:proofErr w:type="gramStart"/>
      <w:r w:rsidR="00A53E4F" w:rsidRPr="00A53E4F">
        <w:rPr>
          <w:rFonts w:asciiTheme="minorHAnsi" w:hAnsiTheme="minorHAnsi" w:cstheme="minorHAnsi"/>
        </w:rPr>
        <w:t>Of</w:t>
      </w:r>
      <w:proofErr w:type="gramEnd"/>
      <w:r w:rsidR="00A53E4F" w:rsidRPr="00A53E4F">
        <w:rPr>
          <w:rFonts w:asciiTheme="minorHAnsi" w:hAnsiTheme="minorHAnsi" w:cstheme="minorHAnsi"/>
        </w:rPr>
        <w:t xml:space="preserve"> Watton Lane, Watton, Bridport.</w:t>
      </w:r>
    </w:p>
    <w:p w14:paraId="2B74A59B" w14:textId="77777777" w:rsidR="00A53E4F" w:rsidRDefault="00A53E4F" w:rsidP="00F63C75">
      <w:pPr>
        <w:pStyle w:val="NormalWeb"/>
        <w:spacing w:before="0" w:beforeAutospacing="0" w:after="0" w:afterAutospacing="0"/>
        <w:rPr>
          <w:rFonts w:asciiTheme="minorHAnsi" w:hAnsiTheme="minorHAnsi" w:cstheme="minorHAnsi"/>
        </w:rPr>
      </w:pPr>
    </w:p>
    <w:p w14:paraId="27087173" w14:textId="02597592" w:rsidR="00A53E4F" w:rsidRPr="00D010FA" w:rsidRDefault="00F63C75" w:rsidP="00F63C75">
      <w:pPr>
        <w:pStyle w:val="NormalWeb"/>
        <w:spacing w:before="0" w:beforeAutospacing="0" w:after="0" w:afterAutospacing="0"/>
        <w:ind w:left="720"/>
        <w:rPr>
          <w:rFonts w:asciiTheme="minorHAnsi" w:hAnsiTheme="minorHAnsi" w:cstheme="minorHAnsi"/>
        </w:rPr>
      </w:pPr>
      <w:r>
        <w:rPr>
          <w:rFonts w:asciiTheme="minorHAnsi" w:hAnsiTheme="minorHAnsi" w:cstheme="minorHAnsi"/>
          <w:b/>
          <w:bCs/>
        </w:rPr>
        <w:t>5</w:t>
      </w:r>
      <w:r w:rsidR="00A53E4F" w:rsidRPr="00F8706C">
        <w:rPr>
          <w:rFonts w:asciiTheme="minorHAnsi" w:hAnsiTheme="minorHAnsi" w:cstheme="minorHAnsi"/>
          <w:b/>
          <w:bCs/>
        </w:rPr>
        <w:t>.3.1</w:t>
      </w:r>
      <w:r w:rsidR="00B837CF">
        <w:rPr>
          <w:rFonts w:asciiTheme="minorHAnsi" w:hAnsiTheme="minorHAnsi" w:cstheme="minorHAnsi"/>
          <w:b/>
          <w:bCs/>
        </w:rPr>
        <w:t xml:space="preserve"> </w:t>
      </w:r>
      <w:r w:rsidR="00B837CF" w:rsidRPr="00B837CF">
        <w:rPr>
          <w:rFonts w:asciiTheme="minorHAnsi" w:hAnsiTheme="minorHAnsi" w:cstheme="minorHAnsi"/>
        </w:rPr>
        <w:t>The Chair asked PH to outline the proposal</w:t>
      </w:r>
      <w:r w:rsidR="00B837CF">
        <w:rPr>
          <w:rFonts w:asciiTheme="minorHAnsi" w:hAnsiTheme="minorHAnsi" w:cstheme="minorHAnsi"/>
          <w:b/>
          <w:bCs/>
        </w:rPr>
        <w:t>.</w:t>
      </w:r>
      <w:r w:rsidR="00D010FA">
        <w:rPr>
          <w:rFonts w:asciiTheme="minorHAnsi" w:hAnsiTheme="minorHAnsi" w:cstheme="minorHAnsi"/>
          <w:b/>
          <w:bCs/>
        </w:rPr>
        <w:t xml:space="preserve"> </w:t>
      </w:r>
      <w:r w:rsidR="00D010FA">
        <w:rPr>
          <w:rFonts w:asciiTheme="minorHAnsi" w:hAnsiTheme="minorHAnsi" w:cstheme="minorHAnsi"/>
        </w:rPr>
        <w:t xml:space="preserve">The proposal is for a new building to be erected which consists of a single enclosed garage and two car port parking areas to the rear of a newly erected house which already has a double garage. The building uses a timber frame and cladding with roof to match the </w:t>
      </w:r>
      <w:proofErr w:type="spellStart"/>
      <w:r w:rsidR="00D010FA">
        <w:rPr>
          <w:rFonts w:asciiTheme="minorHAnsi" w:hAnsiTheme="minorHAnsi" w:cstheme="minorHAnsi"/>
        </w:rPr>
        <w:t>eisting</w:t>
      </w:r>
      <w:proofErr w:type="spellEnd"/>
      <w:r w:rsidR="00D010FA">
        <w:rPr>
          <w:rFonts w:asciiTheme="minorHAnsi" w:hAnsiTheme="minorHAnsi" w:cstheme="minorHAnsi"/>
        </w:rPr>
        <w:t xml:space="preserve"> new house. The access uses the existing with hard standing past the already constructed garage and hard standing in front of the new building. Members of the planning committee were reminded that this site was one which they opted to object to the original scheme and the planning authority lost at appeal due to the housing numbers not being reached across the county.</w:t>
      </w:r>
    </w:p>
    <w:p w14:paraId="0B94FE9D" w14:textId="4973E18A" w:rsidR="00A53E4F" w:rsidRPr="00CF58B3" w:rsidRDefault="00F63C75" w:rsidP="00F63C75">
      <w:pPr>
        <w:pStyle w:val="NormalWeb"/>
        <w:spacing w:before="0" w:beforeAutospacing="0" w:after="0" w:afterAutospacing="0"/>
        <w:ind w:left="720"/>
        <w:rPr>
          <w:rFonts w:asciiTheme="minorHAnsi" w:hAnsiTheme="minorHAnsi" w:cstheme="minorHAnsi"/>
        </w:rPr>
      </w:pPr>
      <w:r>
        <w:rPr>
          <w:rFonts w:asciiTheme="minorHAnsi" w:hAnsiTheme="minorHAnsi" w:cstheme="minorHAnsi"/>
          <w:b/>
          <w:bCs/>
        </w:rPr>
        <w:t>5</w:t>
      </w:r>
      <w:r w:rsidR="00A53E4F" w:rsidRPr="00F8706C">
        <w:rPr>
          <w:rFonts w:asciiTheme="minorHAnsi" w:hAnsiTheme="minorHAnsi" w:cstheme="minorHAnsi"/>
          <w:b/>
          <w:bCs/>
        </w:rPr>
        <w:t>.3.2</w:t>
      </w:r>
      <w:r w:rsidR="00CF58B3">
        <w:rPr>
          <w:rFonts w:asciiTheme="minorHAnsi" w:hAnsiTheme="minorHAnsi" w:cstheme="minorHAnsi"/>
          <w:b/>
          <w:bCs/>
        </w:rPr>
        <w:t xml:space="preserve"> </w:t>
      </w:r>
      <w:r w:rsidR="00CF58B3" w:rsidRPr="007677F4">
        <w:rPr>
          <w:rFonts w:asciiTheme="minorHAnsi" w:hAnsiTheme="minorHAnsi" w:cstheme="minorHAnsi"/>
          <w:b/>
          <w:bCs/>
        </w:rPr>
        <w:t>Consideration:</w:t>
      </w:r>
      <w:r w:rsidR="00D010FA">
        <w:rPr>
          <w:rFonts w:asciiTheme="minorHAnsi" w:hAnsiTheme="minorHAnsi" w:cstheme="minorHAnsi"/>
        </w:rPr>
        <w:t xml:space="preserve"> It was felt that the requirement for 5 car parking spaces for this size of development was excessive. The proposal provides for a substantial increase in hard standing area for the existing site </w:t>
      </w:r>
      <w:r w:rsidR="00F350B2">
        <w:rPr>
          <w:rFonts w:asciiTheme="minorHAnsi" w:hAnsiTheme="minorHAnsi" w:cstheme="minorHAnsi"/>
        </w:rPr>
        <w:t xml:space="preserve">and a substantial negative impact on the immediate environment suggesting over development. The additional vehicle use will have a detrimental </w:t>
      </w:r>
      <w:proofErr w:type="spellStart"/>
      <w:r w:rsidR="00F350B2">
        <w:rPr>
          <w:rFonts w:asciiTheme="minorHAnsi" w:hAnsiTheme="minorHAnsi" w:cstheme="minorHAnsi"/>
        </w:rPr>
        <w:t>affect</w:t>
      </w:r>
      <w:proofErr w:type="spellEnd"/>
      <w:r w:rsidR="00F350B2">
        <w:rPr>
          <w:rFonts w:asciiTheme="minorHAnsi" w:hAnsiTheme="minorHAnsi" w:cstheme="minorHAnsi"/>
        </w:rPr>
        <w:t xml:space="preserve"> of the amenity of neighbouring properties. In </w:t>
      </w:r>
      <w:proofErr w:type="gramStart"/>
      <w:r w:rsidR="00F350B2">
        <w:rPr>
          <w:rFonts w:asciiTheme="minorHAnsi" w:hAnsiTheme="minorHAnsi" w:cstheme="minorHAnsi"/>
        </w:rPr>
        <w:t>addition</w:t>
      </w:r>
      <w:proofErr w:type="gramEnd"/>
      <w:r w:rsidR="00F350B2">
        <w:rPr>
          <w:rFonts w:asciiTheme="minorHAnsi" w:hAnsiTheme="minorHAnsi" w:cstheme="minorHAnsi"/>
        </w:rPr>
        <w:t xml:space="preserve"> the landscape will be detrimentally affected by additional built </w:t>
      </w:r>
      <w:proofErr w:type="spellStart"/>
      <w:r w:rsidR="00F350B2">
        <w:rPr>
          <w:rFonts w:asciiTheme="minorHAnsi" w:hAnsiTheme="minorHAnsi" w:cstheme="minorHAnsi"/>
        </w:rPr>
        <w:t>fprm</w:t>
      </w:r>
      <w:proofErr w:type="spellEnd"/>
      <w:r w:rsidR="00F350B2">
        <w:rPr>
          <w:rFonts w:asciiTheme="minorHAnsi" w:hAnsiTheme="minorHAnsi" w:cstheme="minorHAnsi"/>
        </w:rPr>
        <w:t xml:space="preserve"> on the plot. It should not be forgotten that this area is important in maintaining a </w:t>
      </w:r>
      <w:proofErr w:type="spellStart"/>
      <w:r w:rsidR="00F350B2">
        <w:rPr>
          <w:rFonts w:asciiTheme="minorHAnsi" w:hAnsiTheme="minorHAnsi" w:cstheme="minorHAnsi"/>
        </w:rPr>
        <w:t>grren</w:t>
      </w:r>
      <w:proofErr w:type="spellEnd"/>
      <w:r w:rsidR="00F350B2">
        <w:rPr>
          <w:rFonts w:asciiTheme="minorHAnsi" w:hAnsiTheme="minorHAnsi" w:cstheme="minorHAnsi"/>
        </w:rPr>
        <w:t xml:space="preserve"> link into the more densely developed area of </w:t>
      </w:r>
      <w:proofErr w:type="spellStart"/>
      <w:r w:rsidR="00F350B2">
        <w:rPr>
          <w:rFonts w:asciiTheme="minorHAnsi" w:hAnsiTheme="minorHAnsi" w:cstheme="minorHAnsi"/>
        </w:rPr>
        <w:t>bridport</w:t>
      </w:r>
      <w:proofErr w:type="spellEnd"/>
      <w:r w:rsidR="00F350B2">
        <w:rPr>
          <w:rFonts w:asciiTheme="minorHAnsi" w:hAnsiTheme="minorHAnsi" w:cstheme="minorHAnsi"/>
        </w:rPr>
        <w:t>.</w:t>
      </w:r>
    </w:p>
    <w:p w14:paraId="397E66F9" w14:textId="5BFA922D" w:rsidR="00A53E4F" w:rsidRDefault="00F63C75" w:rsidP="00F63C75">
      <w:pPr>
        <w:pStyle w:val="NormalWeb"/>
        <w:spacing w:before="0" w:beforeAutospacing="0" w:after="0" w:afterAutospacing="0"/>
        <w:ind w:left="720"/>
        <w:rPr>
          <w:rFonts w:asciiTheme="minorHAnsi" w:hAnsiTheme="minorHAnsi" w:cstheme="minorHAnsi"/>
        </w:rPr>
      </w:pPr>
      <w:r>
        <w:rPr>
          <w:rFonts w:asciiTheme="minorHAnsi" w:hAnsiTheme="minorHAnsi" w:cstheme="minorHAnsi"/>
          <w:b/>
          <w:bCs/>
        </w:rPr>
        <w:t>5</w:t>
      </w:r>
      <w:r w:rsidR="00A53E4F" w:rsidRPr="00F8706C">
        <w:rPr>
          <w:rFonts w:asciiTheme="minorHAnsi" w:hAnsiTheme="minorHAnsi" w:cstheme="minorHAnsi"/>
          <w:b/>
          <w:bCs/>
        </w:rPr>
        <w:t>.3.3</w:t>
      </w:r>
      <w:r w:rsidR="00CF58B3">
        <w:rPr>
          <w:rFonts w:asciiTheme="minorHAnsi" w:hAnsiTheme="minorHAnsi" w:cstheme="minorHAnsi"/>
          <w:b/>
          <w:bCs/>
        </w:rPr>
        <w:t xml:space="preserve"> </w:t>
      </w:r>
      <w:r w:rsidR="00CF58B3" w:rsidRPr="007677F4">
        <w:rPr>
          <w:rFonts w:asciiTheme="minorHAnsi" w:hAnsiTheme="minorHAnsi" w:cstheme="minorHAnsi"/>
          <w:b/>
          <w:bCs/>
        </w:rPr>
        <w:t>Conclusion:</w:t>
      </w:r>
      <w:r w:rsidR="00F350B2">
        <w:rPr>
          <w:rFonts w:asciiTheme="minorHAnsi" w:hAnsiTheme="minorHAnsi" w:cstheme="minorHAnsi"/>
        </w:rPr>
        <w:t xml:space="preserve"> The </w:t>
      </w:r>
      <w:r>
        <w:rPr>
          <w:rFonts w:asciiTheme="minorHAnsi" w:hAnsiTheme="minorHAnsi" w:cstheme="minorHAnsi"/>
        </w:rPr>
        <w:t>C</w:t>
      </w:r>
      <w:r w:rsidR="00F350B2">
        <w:rPr>
          <w:rFonts w:asciiTheme="minorHAnsi" w:hAnsiTheme="minorHAnsi" w:cstheme="minorHAnsi"/>
        </w:rPr>
        <w:t xml:space="preserve">ommittee felt that the additional building and hard standing was overdevelopment of the plot. It added substantial vehicle movements to the immediate environment and created loss of amenity to the surrounding dwellings. </w:t>
      </w:r>
    </w:p>
    <w:p w14:paraId="485F5804" w14:textId="40A94800" w:rsidR="00A53E4F" w:rsidRPr="00050681" w:rsidRDefault="00050681" w:rsidP="00F63C75">
      <w:pPr>
        <w:pStyle w:val="NormalWeb"/>
        <w:spacing w:before="0" w:beforeAutospacing="0" w:after="0" w:afterAutospacing="0"/>
        <w:ind w:left="720"/>
        <w:rPr>
          <w:rFonts w:asciiTheme="minorHAnsi" w:hAnsiTheme="minorHAnsi" w:cstheme="minorHAnsi"/>
          <w:b/>
          <w:bCs/>
        </w:rPr>
      </w:pPr>
      <w:r w:rsidRPr="00050681">
        <w:rPr>
          <w:rFonts w:asciiTheme="minorHAnsi" w:hAnsiTheme="minorHAnsi" w:cstheme="minorHAnsi"/>
          <w:b/>
          <w:bCs/>
        </w:rPr>
        <w:t>Decision:</w:t>
      </w:r>
      <w:r w:rsidR="00F350B2">
        <w:rPr>
          <w:rFonts w:asciiTheme="minorHAnsi" w:hAnsiTheme="minorHAnsi" w:cstheme="minorHAnsi"/>
          <w:b/>
          <w:bCs/>
        </w:rPr>
        <w:t xml:space="preserve"> Object</w:t>
      </w:r>
    </w:p>
    <w:p w14:paraId="0F0E4B50" w14:textId="7F6544CB" w:rsidR="00A53E4F" w:rsidRDefault="00F63C75" w:rsidP="00F63C75">
      <w:pPr>
        <w:pStyle w:val="NormalWeb"/>
        <w:spacing w:after="0" w:afterAutospacing="0"/>
        <w:rPr>
          <w:rFonts w:asciiTheme="minorHAnsi" w:hAnsiTheme="minorHAnsi" w:cstheme="minorHAnsi"/>
        </w:rPr>
      </w:pPr>
      <w:r>
        <w:rPr>
          <w:rFonts w:asciiTheme="minorHAnsi" w:hAnsiTheme="minorHAnsi" w:cstheme="minorHAnsi"/>
          <w:b/>
          <w:bCs/>
        </w:rPr>
        <w:lastRenderedPageBreak/>
        <w:t>5</w:t>
      </w:r>
      <w:r w:rsidR="00A53E4F" w:rsidRPr="00F8706C">
        <w:rPr>
          <w:rFonts w:asciiTheme="minorHAnsi" w:hAnsiTheme="minorHAnsi" w:cstheme="minorHAnsi"/>
          <w:b/>
          <w:bCs/>
        </w:rPr>
        <w:t>.4</w:t>
      </w:r>
      <w:r w:rsidR="00A53E4F">
        <w:rPr>
          <w:rFonts w:asciiTheme="minorHAnsi" w:hAnsiTheme="minorHAnsi" w:cstheme="minorHAnsi"/>
        </w:rPr>
        <w:t xml:space="preserve"> Application No: </w:t>
      </w:r>
      <w:r w:rsidR="00A53E4F" w:rsidRPr="00A53E4F">
        <w:rPr>
          <w:rFonts w:asciiTheme="minorHAnsi" w:hAnsiTheme="minorHAnsi" w:cstheme="minorHAnsi"/>
          <w:b/>
          <w:bCs/>
        </w:rPr>
        <w:t>P/HOU/2021/04705</w:t>
      </w:r>
      <w:r w:rsidR="00A53E4F" w:rsidRPr="00A53E4F">
        <w:rPr>
          <w:rFonts w:asciiTheme="minorHAnsi" w:hAnsiTheme="minorHAnsi" w:cstheme="minorHAnsi"/>
        </w:rPr>
        <w:t xml:space="preserve"> Concern: Replacement of Earth Bank. Location: Gates Mead, Eype.</w:t>
      </w:r>
    </w:p>
    <w:p w14:paraId="3E18C28E" w14:textId="7E9B83C1" w:rsidR="002573E0" w:rsidRDefault="00F63C75" w:rsidP="00BE2350">
      <w:pPr>
        <w:pStyle w:val="NormalWeb"/>
        <w:spacing w:after="0" w:afterAutospacing="0"/>
        <w:ind w:left="720"/>
        <w:rPr>
          <w:rFonts w:asciiTheme="minorHAnsi" w:hAnsiTheme="minorHAnsi" w:cstheme="minorHAnsi"/>
        </w:rPr>
      </w:pPr>
      <w:r>
        <w:rPr>
          <w:rFonts w:asciiTheme="minorHAnsi" w:hAnsiTheme="minorHAnsi" w:cstheme="minorHAnsi"/>
          <w:b/>
          <w:bCs/>
        </w:rPr>
        <w:t>5</w:t>
      </w:r>
      <w:r w:rsidR="003F41D1" w:rsidRPr="008D5553">
        <w:rPr>
          <w:rFonts w:asciiTheme="minorHAnsi" w:hAnsiTheme="minorHAnsi" w:cstheme="minorHAnsi"/>
          <w:b/>
          <w:bCs/>
        </w:rPr>
        <w:t>.4.1</w:t>
      </w:r>
      <w:r w:rsidR="003F41D1">
        <w:rPr>
          <w:rFonts w:asciiTheme="minorHAnsi" w:hAnsiTheme="minorHAnsi" w:cstheme="minorHAnsi"/>
        </w:rPr>
        <w:t xml:space="preserve"> </w:t>
      </w:r>
      <w:r w:rsidR="003F41D1" w:rsidRPr="008D5553">
        <w:rPr>
          <w:rFonts w:asciiTheme="minorHAnsi" w:hAnsiTheme="minorHAnsi" w:cstheme="minorHAnsi"/>
          <w:b/>
          <w:bCs/>
        </w:rPr>
        <w:t xml:space="preserve">Comment: </w:t>
      </w:r>
      <w:r>
        <w:rPr>
          <w:rFonts w:asciiTheme="minorHAnsi" w:hAnsiTheme="minorHAnsi" w:cstheme="minorHAnsi"/>
        </w:rPr>
        <w:t>Mr</w:t>
      </w:r>
      <w:r w:rsidR="003F41D1">
        <w:rPr>
          <w:rFonts w:asciiTheme="minorHAnsi" w:hAnsiTheme="minorHAnsi" w:cstheme="minorHAnsi"/>
        </w:rPr>
        <w:t xml:space="preserve"> Holmes commented that the current width of the public right of way and access to the rear of Gatesmead was probably not far from the original width which was originally used by horse and cart. There is a gateway part way down the boundary with Gatesmead that was used to access the rear garden. He further added that at one time it was difficult to walk down the access footpath due to it being overgrown. He felt that there neede</w:t>
      </w:r>
      <w:r w:rsidR="00BE2350">
        <w:rPr>
          <w:rFonts w:asciiTheme="minorHAnsi" w:hAnsiTheme="minorHAnsi" w:cstheme="minorHAnsi"/>
        </w:rPr>
        <w:t>d</w:t>
      </w:r>
      <w:r w:rsidR="003F41D1">
        <w:rPr>
          <w:rFonts w:asciiTheme="minorHAnsi" w:hAnsiTheme="minorHAnsi" w:cstheme="minorHAnsi"/>
        </w:rPr>
        <w:t xml:space="preserve"> to be a compromise from the width at the time of planning consent and the original width.</w:t>
      </w:r>
      <w:r w:rsidR="00BE2350">
        <w:rPr>
          <w:rFonts w:asciiTheme="minorHAnsi" w:hAnsiTheme="minorHAnsi" w:cstheme="minorHAnsi"/>
        </w:rPr>
        <w:br/>
      </w:r>
      <w:r w:rsidR="00BE2350">
        <w:rPr>
          <w:rFonts w:asciiTheme="minorHAnsi" w:hAnsiTheme="minorHAnsi" w:cstheme="minorHAnsi"/>
          <w:b/>
          <w:bCs/>
        </w:rPr>
        <w:t>5</w:t>
      </w:r>
      <w:r w:rsidR="008D5553" w:rsidRPr="008D5553">
        <w:rPr>
          <w:rFonts w:asciiTheme="minorHAnsi" w:hAnsiTheme="minorHAnsi" w:cstheme="minorHAnsi"/>
          <w:b/>
          <w:bCs/>
        </w:rPr>
        <w:t>.4.2 Consideration:</w:t>
      </w:r>
      <w:r w:rsidR="003F41D1">
        <w:rPr>
          <w:rFonts w:asciiTheme="minorHAnsi" w:hAnsiTheme="minorHAnsi" w:cstheme="minorHAnsi"/>
        </w:rPr>
        <w:t xml:space="preserve"> The chairman commented that the bank and hedgerow on the left was currently left with roots exposed and feared the existing hedgerow would be detrimentally affected should nothing be done. In </w:t>
      </w:r>
      <w:proofErr w:type="gramStart"/>
      <w:r w:rsidR="003F41D1">
        <w:rPr>
          <w:rFonts w:asciiTheme="minorHAnsi" w:hAnsiTheme="minorHAnsi" w:cstheme="minorHAnsi"/>
        </w:rPr>
        <w:t>addition</w:t>
      </w:r>
      <w:proofErr w:type="gramEnd"/>
      <w:r w:rsidR="003F41D1">
        <w:rPr>
          <w:rFonts w:asciiTheme="minorHAnsi" w:hAnsiTheme="minorHAnsi" w:cstheme="minorHAnsi"/>
        </w:rPr>
        <w:t xml:space="preserve"> complaints has been received that </w:t>
      </w:r>
      <w:r w:rsidR="002573E0">
        <w:rPr>
          <w:rFonts w:asciiTheme="minorHAnsi" w:hAnsiTheme="minorHAnsi" w:cstheme="minorHAnsi"/>
        </w:rPr>
        <w:t>during the heavy rainstorms large amounts of soil had been washed down the footpath affecting the dwellings further down the footpath.</w:t>
      </w:r>
      <w:r w:rsidR="00BE2350">
        <w:rPr>
          <w:rFonts w:asciiTheme="minorHAnsi" w:hAnsiTheme="minorHAnsi" w:cstheme="minorHAnsi"/>
        </w:rPr>
        <w:br/>
      </w:r>
      <w:r w:rsidR="002573E0">
        <w:rPr>
          <w:rFonts w:asciiTheme="minorHAnsi" w:hAnsiTheme="minorHAnsi" w:cstheme="minorHAnsi"/>
        </w:rPr>
        <w:t xml:space="preserve">PH commented that in planning terms the footpath needed to be returned to its previous use and dimensional parameters with the hedgerow protected. In </w:t>
      </w:r>
      <w:proofErr w:type="gramStart"/>
      <w:r w:rsidR="002573E0">
        <w:rPr>
          <w:rFonts w:asciiTheme="minorHAnsi" w:hAnsiTheme="minorHAnsi" w:cstheme="minorHAnsi"/>
        </w:rPr>
        <w:t>addition</w:t>
      </w:r>
      <w:proofErr w:type="gramEnd"/>
      <w:r w:rsidR="002573E0">
        <w:rPr>
          <w:rFonts w:asciiTheme="minorHAnsi" w:hAnsiTheme="minorHAnsi" w:cstheme="minorHAnsi"/>
        </w:rPr>
        <w:t xml:space="preserve"> any building hardcore used to reinforce the footpath need to be removed and an appropriate hardstanding suitable as a footpath reinstated. He agreed that the best way forward was to agree a compromise on the width of the accessway with the proviso that the hedgerow was protected and the bank stabilised.</w:t>
      </w:r>
      <w:r w:rsidR="00BE2350">
        <w:rPr>
          <w:rFonts w:asciiTheme="minorHAnsi" w:hAnsiTheme="minorHAnsi" w:cstheme="minorHAnsi"/>
        </w:rPr>
        <w:br/>
      </w:r>
      <w:r w:rsidR="00BE2350">
        <w:rPr>
          <w:rFonts w:asciiTheme="minorHAnsi" w:hAnsiTheme="minorHAnsi" w:cstheme="minorHAnsi"/>
          <w:b/>
          <w:bCs/>
        </w:rPr>
        <w:t>5</w:t>
      </w:r>
      <w:r w:rsidR="008D5553" w:rsidRPr="008D5553">
        <w:rPr>
          <w:rFonts w:asciiTheme="minorHAnsi" w:hAnsiTheme="minorHAnsi" w:cstheme="minorHAnsi"/>
          <w:b/>
          <w:bCs/>
        </w:rPr>
        <w:t>.4.3 Conclusion:</w:t>
      </w:r>
      <w:r w:rsidR="008D5553">
        <w:rPr>
          <w:rFonts w:asciiTheme="minorHAnsi" w:hAnsiTheme="minorHAnsi" w:cstheme="minorHAnsi"/>
        </w:rPr>
        <w:t xml:space="preserve"> </w:t>
      </w:r>
      <w:r w:rsidR="002573E0">
        <w:rPr>
          <w:rFonts w:asciiTheme="minorHAnsi" w:hAnsiTheme="minorHAnsi" w:cstheme="minorHAnsi"/>
        </w:rPr>
        <w:t xml:space="preserve">It was agreed that the </w:t>
      </w:r>
      <w:r w:rsidR="00BE2350">
        <w:rPr>
          <w:rFonts w:asciiTheme="minorHAnsi" w:hAnsiTheme="minorHAnsi" w:cstheme="minorHAnsi"/>
        </w:rPr>
        <w:t>C</w:t>
      </w:r>
      <w:r w:rsidR="002573E0">
        <w:rPr>
          <w:rFonts w:asciiTheme="minorHAnsi" w:hAnsiTheme="minorHAnsi" w:cstheme="minorHAnsi"/>
        </w:rPr>
        <w:t xml:space="preserve">lerk would write to the planning officer and </w:t>
      </w:r>
      <w:r w:rsidR="00BE2350">
        <w:rPr>
          <w:rFonts w:asciiTheme="minorHAnsi" w:hAnsiTheme="minorHAnsi" w:cstheme="minorHAnsi"/>
        </w:rPr>
        <w:t>E</w:t>
      </w:r>
      <w:r w:rsidR="002573E0">
        <w:rPr>
          <w:rFonts w:asciiTheme="minorHAnsi" w:hAnsiTheme="minorHAnsi" w:cstheme="minorHAnsi"/>
        </w:rPr>
        <w:t>nforcement team to highlight the issue and ensure that appropriate works were undertaken to stabilise the bank, ensure the hedgerow was protected and the footpath was of an appropriate width.</w:t>
      </w:r>
    </w:p>
    <w:p w14:paraId="2E6E38A7" w14:textId="4B6928CE" w:rsidR="00A53E4F" w:rsidRDefault="00BE2350" w:rsidP="00F63C75">
      <w:pPr>
        <w:pStyle w:val="NormalWeb"/>
        <w:spacing w:after="0" w:afterAutospacing="0"/>
        <w:rPr>
          <w:rFonts w:asciiTheme="minorHAnsi" w:hAnsiTheme="minorHAnsi" w:cstheme="minorHAnsi"/>
        </w:rPr>
      </w:pPr>
      <w:r w:rsidRPr="00BE2350">
        <w:rPr>
          <w:rFonts w:asciiTheme="minorHAnsi" w:hAnsiTheme="minorHAnsi" w:cstheme="minorHAnsi"/>
          <w:b/>
          <w:bCs/>
        </w:rPr>
        <w:t>5</w:t>
      </w:r>
      <w:r w:rsidR="00A53E4F" w:rsidRPr="00BE2350">
        <w:rPr>
          <w:rFonts w:asciiTheme="minorHAnsi" w:hAnsiTheme="minorHAnsi" w:cstheme="minorHAnsi"/>
          <w:b/>
          <w:bCs/>
        </w:rPr>
        <w:t>.5</w:t>
      </w:r>
      <w:r w:rsidR="00A53E4F">
        <w:rPr>
          <w:rFonts w:asciiTheme="minorHAnsi" w:hAnsiTheme="minorHAnsi" w:cstheme="minorHAnsi"/>
        </w:rPr>
        <w:t xml:space="preserve"> </w:t>
      </w:r>
      <w:r w:rsidR="00A53E4F" w:rsidRPr="00A53E4F">
        <w:rPr>
          <w:rFonts w:asciiTheme="minorHAnsi" w:hAnsiTheme="minorHAnsi" w:cstheme="minorHAnsi"/>
          <w:b/>
          <w:bCs/>
        </w:rPr>
        <w:t>The Barn:</w:t>
      </w:r>
      <w:r w:rsidR="00A53E4F" w:rsidRPr="00A53E4F">
        <w:rPr>
          <w:rFonts w:asciiTheme="minorHAnsi" w:hAnsiTheme="minorHAnsi" w:cstheme="minorHAnsi"/>
        </w:rPr>
        <w:t xml:space="preserve"> Concern: Erection of large timber accommodation, representations by residents: Location: Eype Village.</w:t>
      </w:r>
    </w:p>
    <w:p w14:paraId="6E78D25B" w14:textId="7B57152E" w:rsidR="00A87C56" w:rsidRPr="00A87C56" w:rsidRDefault="00BE2350" w:rsidP="00BE2350">
      <w:pPr>
        <w:pStyle w:val="NormalWeb"/>
        <w:spacing w:after="0" w:afterAutospacing="0"/>
        <w:ind w:left="720"/>
        <w:rPr>
          <w:rFonts w:asciiTheme="minorHAnsi" w:hAnsiTheme="minorHAnsi" w:cstheme="minorHAnsi"/>
        </w:rPr>
      </w:pPr>
      <w:r>
        <w:rPr>
          <w:rFonts w:asciiTheme="minorHAnsi" w:hAnsiTheme="minorHAnsi" w:cstheme="minorHAnsi"/>
          <w:b/>
          <w:bCs/>
        </w:rPr>
        <w:t>5</w:t>
      </w:r>
      <w:r w:rsidR="008D5553" w:rsidRPr="008D5553">
        <w:rPr>
          <w:rFonts w:asciiTheme="minorHAnsi" w:hAnsiTheme="minorHAnsi" w:cstheme="minorHAnsi"/>
          <w:b/>
          <w:bCs/>
        </w:rPr>
        <w:t>.5.1 Comment:</w:t>
      </w:r>
      <w:r w:rsidR="008D5553">
        <w:rPr>
          <w:rFonts w:asciiTheme="minorHAnsi" w:hAnsiTheme="minorHAnsi" w:cstheme="minorHAnsi"/>
          <w:b/>
          <w:bCs/>
        </w:rPr>
        <w:t xml:space="preserve"> </w:t>
      </w:r>
      <w:r w:rsidR="008D5553">
        <w:rPr>
          <w:rFonts w:asciiTheme="minorHAnsi" w:hAnsiTheme="minorHAnsi" w:cstheme="minorHAnsi"/>
        </w:rPr>
        <w:t xml:space="preserve">The Chairman commented that the council had received numerous complaints from residents within Eype Village concerning the timber building being constructed in the garden of the Barn. </w:t>
      </w:r>
      <w:r w:rsidR="00A87C56">
        <w:rPr>
          <w:rFonts w:asciiTheme="minorHAnsi" w:hAnsiTheme="minorHAnsi" w:cstheme="minorHAnsi"/>
        </w:rPr>
        <w:t xml:space="preserve">The building is of a substantial size and can clearly be seen as well as being close to a listed building. In </w:t>
      </w:r>
      <w:proofErr w:type="gramStart"/>
      <w:r w:rsidR="00A87C56">
        <w:rPr>
          <w:rFonts w:asciiTheme="minorHAnsi" w:hAnsiTheme="minorHAnsi" w:cstheme="minorHAnsi"/>
        </w:rPr>
        <w:t>addition</w:t>
      </w:r>
      <w:proofErr w:type="gramEnd"/>
      <w:r w:rsidR="00A87C56">
        <w:rPr>
          <w:rFonts w:asciiTheme="minorHAnsi" w:hAnsiTheme="minorHAnsi" w:cstheme="minorHAnsi"/>
        </w:rPr>
        <w:t xml:space="preserve"> residents had commented on the swimming pool and the noise created by </w:t>
      </w:r>
      <w:proofErr w:type="spellStart"/>
      <w:r w:rsidR="00A87C56">
        <w:rPr>
          <w:rFonts w:asciiTheme="minorHAnsi" w:hAnsiTheme="minorHAnsi" w:cstheme="minorHAnsi"/>
        </w:rPr>
        <w:t>AirB&amp;B</w:t>
      </w:r>
      <w:proofErr w:type="spellEnd"/>
      <w:r w:rsidR="00A87C56">
        <w:rPr>
          <w:rFonts w:asciiTheme="minorHAnsi" w:hAnsiTheme="minorHAnsi" w:cstheme="minorHAnsi"/>
        </w:rPr>
        <w:t xml:space="preserve"> visitors affecting the amenity of the immediate environs.</w:t>
      </w:r>
      <w:r>
        <w:rPr>
          <w:rFonts w:asciiTheme="minorHAnsi" w:hAnsiTheme="minorHAnsi" w:cstheme="minorHAnsi"/>
        </w:rPr>
        <w:br/>
      </w:r>
      <w:r w:rsidRPr="00BE2350">
        <w:rPr>
          <w:rFonts w:asciiTheme="minorHAnsi" w:hAnsiTheme="minorHAnsi" w:cstheme="minorHAnsi"/>
          <w:b/>
          <w:bCs/>
        </w:rPr>
        <w:t>5</w:t>
      </w:r>
      <w:r w:rsidR="00A87C56" w:rsidRPr="00BE2350">
        <w:rPr>
          <w:rFonts w:asciiTheme="minorHAnsi" w:hAnsiTheme="minorHAnsi" w:cstheme="minorHAnsi"/>
          <w:b/>
          <w:bCs/>
        </w:rPr>
        <w:t>.</w:t>
      </w:r>
      <w:r w:rsidR="00A87C56" w:rsidRPr="00A87C56">
        <w:rPr>
          <w:rFonts w:asciiTheme="minorHAnsi" w:hAnsiTheme="minorHAnsi" w:cstheme="minorHAnsi"/>
          <w:b/>
          <w:bCs/>
        </w:rPr>
        <w:t>5.2 Consideration:</w:t>
      </w:r>
      <w:r w:rsidR="00A87C56">
        <w:rPr>
          <w:rFonts w:asciiTheme="minorHAnsi" w:hAnsiTheme="minorHAnsi" w:cstheme="minorHAnsi"/>
          <w:b/>
          <w:bCs/>
        </w:rPr>
        <w:t xml:space="preserve"> </w:t>
      </w:r>
      <w:r w:rsidR="00A87C56" w:rsidRPr="00A87C56">
        <w:rPr>
          <w:rFonts w:asciiTheme="minorHAnsi" w:hAnsiTheme="minorHAnsi" w:cstheme="minorHAnsi"/>
        </w:rPr>
        <w:t xml:space="preserve">PH </w:t>
      </w:r>
      <w:proofErr w:type="spellStart"/>
      <w:r w:rsidR="00A87C56" w:rsidRPr="00A87C56">
        <w:rPr>
          <w:rFonts w:asciiTheme="minorHAnsi" w:hAnsiTheme="minorHAnsi" w:cstheme="minorHAnsi"/>
        </w:rPr>
        <w:t>commeted</w:t>
      </w:r>
      <w:proofErr w:type="spellEnd"/>
      <w:r w:rsidR="00A87C56" w:rsidRPr="00A87C56">
        <w:rPr>
          <w:rFonts w:asciiTheme="minorHAnsi" w:hAnsiTheme="minorHAnsi" w:cstheme="minorHAnsi"/>
        </w:rPr>
        <w:t xml:space="preserve"> that </w:t>
      </w:r>
      <w:r w:rsidR="00A87C56">
        <w:rPr>
          <w:rFonts w:asciiTheme="minorHAnsi" w:hAnsiTheme="minorHAnsi" w:cstheme="minorHAnsi"/>
        </w:rPr>
        <w:t>he felt t</w:t>
      </w:r>
      <w:r w:rsidR="00A87C56" w:rsidRPr="00A87C56">
        <w:rPr>
          <w:rFonts w:asciiTheme="minorHAnsi" w:hAnsiTheme="minorHAnsi" w:cstheme="minorHAnsi"/>
        </w:rPr>
        <w:t xml:space="preserve">he timber building should have </w:t>
      </w:r>
      <w:r w:rsidR="00A87C56">
        <w:rPr>
          <w:rFonts w:asciiTheme="minorHAnsi" w:hAnsiTheme="minorHAnsi" w:cstheme="minorHAnsi"/>
        </w:rPr>
        <w:t xml:space="preserve">been submitted for planning consent due to its size, it close proximity to the listed buildings and being within the conservation area of Eype Village. In </w:t>
      </w:r>
      <w:proofErr w:type="gramStart"/>
      <w:r w:rsidR="00A87C56">
        <w:rPr>
          <w:rFonts w:asciiTheme="minorHAnsi" w:hAnsiTheme="minorHAnsi" w:cstheme="minorHAnsi"/>
        </w:rPr>
        <w:t>addition</w:t>
      </w:r>
      <w:proofErr w:type="gramEnd"/>
      <w:r w:rsidR="00A87C56">
        <w:rPr>
          <w:rFonts w:asciiTheme="minorHAnsi" w:hAnsiTheme="minorHAnsi" w:cstheme="minorHAnsi"/>
        </w:rPr>
        <w:t xml:space="preserve"> there was the possibility of loss of amenity for neighbouring properties. As such the </w:t>
      </w:r>
      <w:proofErr w:type="spellStart"/>
      <w:r w:rsidR="00A87C56">
        <w:rPr>
          <w:rFonts w:asciiTheme="minorHAnsi" w:hAnsiTheme="minorHAnsi" w:cstheme="minorHAnsi"/>
        </w:rPr>
        <w:t>locl</w:t>
      </w:r>
      <w:proofErr w:type="spellEnd"/>
      <w:r w:rsidR="00A87C56">
        <w:rPr>
          <w:rFonts w:asciiTheme="minorHAnsi" w:hAnsiTheme="minorHAnsi" w:cstheme="minorHAnsi"/>
        </w:rPr>
        <w:t xml:space="preserve"> residents should have had the opportunity of commenting on the proposals under the planning policy guidelines.</w:t>
      </w:r>
      <w:r>
        <w:rPr>
          <w:rFonts w:asciiTheme="minorHAnsi" w:hAnsiTheme="minorHAnsi" w:cstheme="minorHAnsi"/>
        </w:rPr>
        <w:br/>
      </w:r>
      <w:r>
        <w:rPr>
          <w:rFonts w:asciiTheme="minorHAnsi" w:hAnsiTheme="minorHAnsi" w:cstheme="minorHAnsi"/>
          <w:b/>
          <w:bCs/>
        </w:rPr>
        <w:t>5</w:t>
      </w:r>
      <w:r w:rsidR="00A87C56" w:rsidRPr="00A87C56">
        <w:rPr>
          <w:rFonts w:asciiTheme="minorHAnsi" w:hAnsiTheme="minorHAnsi" w:cstheme="minorHAnsi"/>
          <w:b/>
          <w:bCs/>
        </w:rPr>
        <w:t>.5.3 Conclusion:</w:t>
      </w:r>
      <w:r w:rsidR="00A87C56">
        <w:rPr>
          <w:rFonts w:asciiTheme="minorHAnsi" w:hAnsiTheme="minorHAnsi" w:cstheme="minorHAnsi"/>
          <w:b/>
          <w:bCs/>
        </w:rPr>
        <w:t xml:space="preserve"> </w:t>
      </w:r>
      <w:r w:rsidR="00A87C56">
        <w:rPr>
          <w:rFonts w:asciiTheme="minorHAnsi" w:hAnsiTheme="minorHAnsi" w:cstheme="minorHAnsi"/>
        </w:rPr>
        <w:t>It was agreed that the clerk would write to the planning officer and enforcement team to highlight the issues and recommend action be taken.</w:t>
      </w:r>
    </w:p>
    <w:p w14:paraId="2EA15C1B" w14:textId="77777777" w:rsidR="00BE2350" w:rsidRDefault="00BE2350" w:rsidP="00F63C75">
      <w:pPr>
        <w:spacing w:after="0" w:line="240" w:lineRule="auto"/>
        <w:rPr>
          <w:rFonts w:cstheme="minorHAnsi"/>
          <w:b/>
          <w:bCs/>
        </w:rPr>
      </w:pPr>
    </w:p>
    <w:p w14:paraId="1903BA2F" w14:textId="0B81F312" w:rsidR="001066E3" w:rsidRDefault="00BE2350" w:rsidP="00F63C75">
      <w:pPr>
        <w:spacing w:after="0" w:line="240" w:lineRule="auto"/>
        <w:rPr>
          <w:rFonts w:cstheme="minorHAnsi"/>
          <w:b/>
          <w:bCs/>
        </w:rPr>
      </w:pPr>
      <w:r>
        <w:rPr>
          <w:rFonts w:cstheme="minorHAnsi"/>
          <w:b/>
          <w:bCs/>
        </w:rPr>
        <w:t>5</w:t>
      </w:r>
      <w:r w:rsidR="00A53E4F">
        <w:rPr>
          <w:rFonts w:cstheme="minorHAnsi"/>
          <w:b/>
          <w:bCs/>
        </w:rPr>
        <w:t>.6 Pump Cottages:</w:t>
      </w:r>
    </w:p>
    <w:p w14:paraId="3AD69C50" w14:textId="77777777" w:rsidR="00BE2350" w:rsidRDefault="00BE2350" w:rsidP="00F63C75">
      <w:pPr>
        <w:spacing w:after="0" w:line="240" w:lineRule="auto"/>
        <w:rPr>
          <w:rFonts w:cstheme="minorHAnsi"/>
          <w:b/>
          <w:bCs/>
        </w:rPr>
      </w:pPr>
    </w:p>
    <w:p w14:paraId="752509AE" w14:textId="0B99E9C4" w:rsidR="00A87C56" w:rsidRDefault="00BE2350" w:rsidP="00BE2350">
      <w:pPr>
        <w:spacing w:after="0" w:line="240" w:lineRule="auto"/>
        <w:ind w:left="720"/>
        <w:rPr>
          <w:rFonts w:cstheme="minorHAnsi"/>
        </w:rPr>
      </w:pPr>
      <w:r>
        <w:rPr>
          <w:rFonts w:cstheme="minorHAnsi"/>
          <w:b/>
          <w:bCs/>
        </w:rPr>
        <w:t>5</w:t>
      </w:r>
      <w:r w:rsidR="00A87C56">
        <w:rPr>
          <w:rFonts w:cstheme="minorHAnsi"/>
          <w:b/>
          <w:bCs/>
        </w:rPr>
        <w:t xml:space="preserve">.6.1: Comment: </w:t>
      </w:r>
      <w:r w:rsidR="00A87C56">
        <w:rPr>
          <w:rFonts w:cstheme="minorHAnsi"/>
        </w:rPr>
        <w:t xml:space="preserve">The Parish Council had received further complaints </w:t>
      </w:r>
      <w:proofErr w:type="spellStart"/>
      <w:r w:rsidR="00A87C56">
        <w:rPr>
          <w:rFonts w:cstheme="minorHAnsi"/>
        </w:rPr>
        <w:t>form</w:t>
      </w:r>
      <w:proofErr w:type="spellEnd"/>
      <w:r w:rsidR="00A87C56">
        <w:rPr>
          <w:rFonts w:cstheme="minorHAnsi"/>
        </w:rPr>
        <w:t xml:space="preserve"> the </w:t>
      </w:r>
      <w:proofErr w:type="gramStart"/>
      <w:r w:rsidR="00A87C56">
        <w:rPr>
          <w:rFonts w:cstheme="minorHAnsi"/>
        </w:rPr>
        <w:t>local residents</w:t>
      </w:r>
      <w:proofErr w:type="gramEnd"/>
      <w:r w:rsidR="00A87C56">
        <w:rPr>
          <w:rFonts w:cstheme="minorHAnsi"/>
        </w:rPr>
        <w:t xml:space="preserve"> regarding the </w:t>
      </w:r>
      <w:proofErr w:type="spellStart"/>
      <w:r w:rsidR="00A87C56">
        <w:rPr>
          <w:rFonts w:cstheme="minorHAnsi"/>
        </w:rPr>
        <w:t>AirB&amp;B</w:t>
      </w:r>
      <w:proofErr w:type="spellEnd"/>
      <w:r w:rsidR="00A87C56">
        <w:rPr>
          <w:rFonts w:cstheme="minorHAnsi"/>
        </w:rPr>
        <w:t xml:space="preserve"> use of the facility in the garden of 3 Pump Cottages. The </w:t>
      </w:r>
      <w:r>
        <w:rPr>
          <w:rFonts w:cstheme="minorHAnsi"/>
        </w:rPr>
        <w:t>C</w:t>
      </w:r>
      <w:r w:rsidR="00A87C56">
        <w:rPr>
          <w:rFonts w:cstheme="minorHAnsi"/>
        </w:rPr>
        <w:t xml:space="preserve">ommittee was reminded that the applicants had </w:t>
      </w:r>
      <w:r w:rsidR="005936B1">
        <w:rPr>
          <w:rFonts w:cstheme="minorHAnsi"/>
        </w:rPr>
        <w:t xml:space="preserve">withdrawn the application for retrospective consent however they have continued the use as a holiday let detrimentally affecting the </w:t>
      </w:r>
      <w:proofErr w:type="gramStart"/>
      <w:r w:rsidR="005936B1">
        <w:rPr>
          <w:rFonts w:cstheme="minorHAnsi"/>
        </w:rPr>
        <w:t>day to day</w:t>
      </w:r>
      <w:proofErr w:type="gramEnd"/>
      <w:r w:rsidR="005936B1">
        <w:rPr>
          <w:rFonts w:cstheme="minorHAnsi"/>
        </w:rPr>
        <w:t xml:space="preserve"> life of the surrounding local residents.</w:t>
      </w:r>
    </w:p>
    <w:p w14:paraId="493F128C" w14:textId="5627A1A4" w:rsidR="005936B1" w:rsidRPr="00A87C56" w:rsidRDefault="00BE2350" w:rsidP="00BE2350">
      <w:pPr>
        <w:spacing w:after="0" w:line="240" w:lineRule="auto"/>
        <w:ind w:left="720"/>
        <w:rPr>
          <w:rFonts w:cstheme="minorHAnsi"/>
        </w:rPr>
      </w:pPr>
      <w:r>
        <w:rPr>
          <w:rFonts w:cstheme="minorHAnsi"/>
          <w:b/>
          <w:bCs/>
        </w:rPr>
        <w:lastRenderedPageBreak/>
        <w:t>5</w:t>
      </w:r>
      <w:r w:rsidR="00A87C56" w:rsidRPr="005936B1">
        <w:rPr>
          <w:rFonts w:cstheme="minorHAnsi"/>
          <w:b/>
          <w:bCs/>
        </w:rPr>
        <w:t>.6.2</w:t>
      </w:r>
      <w:r w:rsidR="005936B1" w:rsidRPr="005936B1">
        <w:rPr>
          <w:rFonts w:cstheme="minorHAnsi"/>
          <w:b/>
          <w:bCs/>
        </w:rPr>
        <w:t xml:space="preserve"> Consideration:</w:t>
      </w:r>
      <w:r w:rsidR="005936B1">
        <w:rPr>
          <w:rFonts w:cstheme="minorHAnsi"/>
          <w:b/>
          <w:bCs/>
        </w:rPr>
        <w:t xml:space="preserve"> </w:t>
      </w:r>
      <w:r w:rsidR="005936B1">
        <w:rPr>
          <w:rFonts w:cstheme="minorHAnsi"/>
        </w:rPr>
        <w:t xml:space="preserve">It was agreed that the current use of the facility in the garden was not appropriate as was the </w:t>
      </w:r>
      <w:proofErr w:type="spellStart"/>
      <w:r w:rsidR="005936B1">
        <w:rPr>
          <w:rFonts w:cstheme="minorHAnsi"/>
        </w:rPr>
        <w:t>impass</w:t>
      </w:r>
      <w:proofErr w:type="spellEnd"/>
      <w:r w:rsidR="005936B1">
        <w:rPr>
          <w:rFonts w:cstheme="minorHAnsi"/>
        </w:rPr>
        <w:t xml:space="preserve"> on the planning position. It was agreed that a definitive action was required.</w:t>
      </w:r>
      <w:r>
        <w:rPr>
          <w:rFonts w:cstheme="minorHAnsi"/>
        </w:rPr>
        <w:br/>
      </w:r>
      <w:r>
        <w:rPr>
          <w:rFonts w:cstheme="minorHAnsi"/>
          <w:b/>
          <w:bCs/>
        </w:rPr>
        <w:t>5</w:t>
      </w:r>
      <w:r w:rsidR="005936B1" w:rsidRPr="005936B1">
        <w:rPr>
          <w:rFonts w:cstheme="minorHAnsi"/>
          <w:b/>
          <w:bCs/>
        </w:rPr>
        <w:t>.6.3 Conclusion:</w:t>
      </w:r>
      <w:r w:rsidR="005936B1">
        <w:rPr>
          <w:rFonts w:cstheme="minorHAnsi"/>
          <w:b/>
          <w:bCs/>
        </w:rPr>
        <w:t xml:space="preserve"> </w:t>
      </w:r>
      <w:r w:rsidR="005936B1">
        <w:rPr>
          <w:rFonts w:cstheme="minorHAnsi"/>
        </w:rPr>
        <w:t xml:space="preserve">It was agreed that the </w:t>
      </w:r>
      <w:r>
        <w:rPr>
          <w:rFonts w:cstheme="minorHAnsi"/>
        </w:rPr>
        <w:t>C</w:t>
      </w:r>
      <w:r w:rsidR="005936B1">
        <w:rPr>
          <w:rFonts w:cstheme="minorHAnsi"/>
        </w:rPr>
        <w:t xml:space="preserve">lerk would write to the planning officer and </w:t>
      </w:r>
      <w:r>
        <w:rPr>
          <w:rFonts w:cstheme="minorHAnsi"/>
        </w:rPr>
        <w:t>E</w:t>
      </w:r>
      <w:r w:rsidR="005936B1">
        <w:rPr>
          <w:rFonts w:cstheme="minorHAnsi"/>
        </w:rPr>
        <w:t xml:space="preserve">nforcement </w:t>
      </w:r>
      <w:r>
        <w:rPr>
          <w:rFonts w:cstheme="minorHAnsi"/>
        </w:rPr>
        <w:t>T</w:t>
      </w:r>
      <w:r w:rsidR="005936B1">
        <w:rPr>
          <w:rFonts w:cstheme="minorHAnsi"/>
        </w:rPr>
        <w:t>eam to highlight the issues and recommend action be taken.</w:t>
      </w:r>
    </w:p>
    <w:p w14:paraId="7B501A0E" w14:textId="77777777" w:rsidR="00234F8F" w:rsidRPr="00234F8F" w:rsidRDefault="00234F8F" w:rsidP="00F63C75">
      <w:pPr>
        <w:pStyle w:val="NormalWeb"/>
        <w:spacing w:before="0" w:beforeAutospacing="0" w:after="0" w:afterAutospacing="0"/>
        <w:ind w:left="567" w:hanging="567"/>
        <w:rPr>
          <w:rFonts w:asciiTheme="minorHAnsi" w:eastAsia="Times New Roman" w:hAnsiTheme="minorHAnsi" w:cstheme="minorHAnsi"/>
        </w:rPr>
      </w:pPr>
    </w:p>
    <w:bookmarkEnd w:id="0"/>
    <w:p w14:paraId="6A791153" w14:textId="2C1864DE" w:rsidR="00AE46AA" w:rsidRPr="00A576EE" w:rsidRDefault="00BE2350" w:rsidP="00F63C75">
      <w:pPr>
        <w:spacing w:after="0" w:line="240" w:lineRule="auto"/>
        <w:ind w:left="567" w:hanging="567"/>
        <w:jc w:val="both"/>
        <w:rPr>
          <w:rFonts w:cstheme="minorHAnsi"/>
          <w:b/>
        </w:rPr>
      </w:pPr>
      <w:r>
        <w:rPr>
          <w:rFonts w:cstheme="minorHAnsi"/>
          <w:b/>
        </w:rPr>
        <w:t>6</w:t>
      </w:r>
      <w:r w:rsidR="00AE46AA" w:rsidRPr="00A576EE">
        <w:rPr>
          <w:rFonts w:cstheme="minorHAnsi"/>
          <w:b/>
        </w:rPr>
        <w:t>.</w:t>
      </w:r>
      <w:r w:rsidR="00AE46AA" w:rsidRPr="00A576EE">
        <w:rPr>
          <w:rFonts w:cstheme="minorHAnsi"/>
          <w:b/>
        </w:rPr>
        <w:tab/>
        <w:t>Items for inclusion at the next meeting.</w:t>
      </w:r>
    </w:p>
    <w:p w14:paraId="419A7E2F" w14:textId="3BE84AB4" w:rsidR="00AE46AA" w:rsidRDefault="00BE2350" w:rsidP="00F63C75">
      <w:pPr>
        <w:spacing w:after="0" w:line="240" w:lineRule="auto"/>
        <w:ind w:left="567"/>
        <w:jc w:val="both"/>
        <w:rPr>
          <w:rFonts w:cstheme="minorHAnsi"/>
          <w:bCs/>
        </w:rPr>
      </w:pPr>
      <w:r>
        <w:rPr>
          <w:rFonts w:cstheme="minorHAnsi"/>
          <w:b/>
        </w:rPr>
        <w:t>6.</w:t>
      </w:r>
      <w:r w:rsidR="00AE46AA" w:rsidRPr="00A576EE">
        <w:rPr>
          <w:rFonts w:cstheme="minorHAnsi"/>
          <w:b/>
        </w:rPr>
        <w:t>1</w:t>
      </w:r>
      <w:r w:rsidR="00AE46AA" w:rsidRPr="00A576EE">
        <w:rPr>
          <w:rFonts w:cstheme="minorHAnsi"/>
          <w:bCs/>
        </w:rPr>
        <w:t xml:space="preserve"> </w:t>
      </w:r>
      <w:r w:rsidR="00A53E4F">
        <w:rPr>
          <w:rFonts w:cstheme="minorHAnsi"/>
          <w:bCs/>
        </w:rPr>
        <w:t xml:space="preserve">Consideration of how best to deal with the </w:t>
      </w:r>
      <w:proofErr w:type="spellStart"/>
      <w:proofErr w:type="gramStart"/>
      <w:r w:rsidR="00A53E4F">
        <w:rPr>
          <w:rFonts w:cstheme="minorHAnsi"/>
          <w:bCs/>
        </w:rPr>
        <w:t>non material</w:t>
      </w:r>
      <w:proofErr w:type="spellEnd"/>
      <w:proofErr w:type="gramEnd"/>
      <w:r w:rsidR="00A53E4F">
        <w:rPr>
          <w:rFonts w:cstheme="minorHAnsi"/>
          <w:bCs/>
        </w:rPr>
        <w:t xml:space="preserve"> and material changes at Vearse Farm when the project commences construction.</w:t>
      </w:r>
      <w:r w:rsidR="00490423" w:rsidRPr="00A576EE">
        <w:rPr>
          <w:rFonts w:cstheme="minorHAnsi"/>
          <w:bCs/>
        </w:rPr>
        <w:t xml:space="preserve"> </w:t>
      </w:r>
    </w:p>
    <w:p w14:paraId="4C2B5CC6" w14:textId="77777777" w:rsidR="00BE2350" w:rsidRPr="00A576EE" w:rsidRDefault="00BE2350" w:rsidP="00F63C75">
      <w:pPr>
        <w:spacing w:after="0" w:line="240" w:lineRule="auto"/>
        <w:ind w:left="567"/>
        <w:jc w:val="both"/>
        <w:rPr>
          <w:rFonts w:cstheme="minorHAnsi"/>
          <w:bCs/>
        </w:rPr>
      </w:pPr>
    </w:p>
    <w:p w14:paraId="5EE7B387" w14:textId="1F81AE81" w:rsidR="00AE46AA" w:rsidRPr="00A576EE" w:rsidRDefault="00BE2350" w:rsidP="00F63C75">
      <w:pPr>
        <w:spacing w:after="0" w:line="240" w:lineRule="auto"/>
        <w:ind w:left="567" w:hanging="567"/>
        <w:jc w:val="both"/>
        <w:rPr>
          <w:rFonts w:cstheme="minorHAnsi"/>
          <w:b/>
        </w:rPr>
      </w:pPr>
      <w:r>
        <w:rPr>
          <w:rFonts w:cstheme="minorHAnsi"/>
          <w:b/>
        </w:rPr>
        <w:t>7</w:t>
      </w:r>
      <w:r w:rsidR="00AE46AA" w:rsidRPr="00A576EE">
        <w:rPr>
          <w:rFonts w:cstheme="minorHAnsi"/>
          <w:b/>
        </w:rPr>
        <w:t>.</w:t>
      </w:r>
      <w:r w:rsidR="00AE46AA" w:rsidRPr="00A576EE">
        <w:rPr>
          <w:rFonts w:cstheme="minorHAnsi"/>
          <w:b/>
        </w:rPr>
        <w:tab/>
        <w:t>AOB</w:t>
      </w:r>
      <w:r w:rsidR="00B84073" w:rsidRPr="00A576EE">
        <w:rPr>
          <w:rFonts w:cstheme="minorHAnsi"/>
          <w:b/>
        </w:rPr>
        <w:t xml:space="preserve"> </w:t>
      </w:r>
    </w:p>
    <w:p w14:paraId="73F7D942" w14:textId="06E336DD" w:rsidR="00D05121" w:rsidRDefault="00BE2350" w:rsidP="00F63C75">
      <w:pPr>
        <w:spacing w:after="0" w:line="240" w:lineRule="auto"/>
        <w:ind w:left="567"/>
        <w:jc w:val="both"/>
        <w:rPr>
          <w:rFonts w:cstheme="minorHAnsi"/>
          <w:bCs/>
        </w:rPr>
      </w:pPr>
      <w:proofErr w:type="gramStart"/>
      <w:r>
        <w:rPr>
          <w:rFonts w:cstheme="minorHAnsi"/>
          <w:b/>
        </w:rPr>
        <w:t>7</w:t>
      </w:r>
      <w:r w:rsidR="00B84073" w:rsidRPr="00A576EE">
        <w:rPr>
          <w:rFonts w:cstheme="minorHAnsi"/>
          <w:b/>
        </w:rPr>
        <w:t xml:space="preserve">.1  </w:t>
      </w:r>
      <w:r w:rsidR="007547CE" w:rsidRPr="007547CE">
        <w:rPr>
          <w:rFonts w:cstheme="minorHAnsi"/>
          <w:bCs/>
        </w:rPr>
        <w:t>No</w:t>
      </w:r>
      <w:proofErr w:type="gramEnd"/>
      <w:r w:rsidR="007547CE" w:rsidRPr="007547CE">
        <w:rPr>
          <w:rFonts w:cstheme="minorHAnsi"/>
          <w:bCs/>
        </w:rPr>
        <w:t xml:space="preserve"> Comments</w:t>
      </w:r>
    </w:p>
    <w:p w14:paraId="3E26C62E" w14:textId="77777777" w:rsidR="00BE2350" w:rsidRPr="007547CE" w:rsidRDefault="00BE2350" w:rsidP="00F63C75">
      <w:pPr>
        <w:spacing w:after="0" w:line="240" w:lineRule="auto"/>
        <w:ind w:left="567"/>
        <w:jc w:val="both"/>
        <w:rPr>
          <w:rFonts w:cstheme="minorHAnsi"/>
          <w:bCs/>
        </w:rPr>
      </w:pPr>
    </w:p>
    <w:p w14:paraId="0060697E" w14:textId="6919F440" w:rsidR="00AE46AA" w:rsidRPr="00A576EE" w:rsidRDefault="00BE2350" w:rsidP="00F63C75">
      <w:pPr>
        <w:spacing w:after="0" w:line="240" w:lineRule="auto"/>
        <w:jc w:val="both"/>
        <w:rPr>
          <w:rFonts w:cstheme="minorHAnsi"/>
          <w:b/>
          <w:bCs/>
        </w:rPr>
      </w:pPr>
      <w:r>
        <w:rPr>
          <w:rFonts w:cstheme="minorHAnsi"/>
          <w:b/>
          <w:bCs/>
        </w:rPr>
        <w:t>8</w:t>
      </w:r>
      <w:r w:rsidR="00AE46AA" w:rsidRPr="00A576EE">
        <w:rPr>
          <w:rFonts w:cstheme="minorHAnsi"/>
          <w:b/>
          <w:bCs/>
        </w:rPr>
        <w:t>.</w:t>
      </w:r>
      <w:r>
        <w:rPr>
          <w:rFonts w:cstheme="minorHAnsi"/>
          <w:b/>
          <w:bCs/>
        </w:rPr>
        <w:t xml:space="preserve">        </w:t>
      </w:r>
      <w:r w:rsidR="00AE46AA" w:rsidRPr="00A576EE">
        <w:rPr>
          <w:rFonts w:cstheme="minorHAnsi"/>
          <w:b/>
          <w:bCs/>
        </w:rPr>
        <w:t>Next Meeting</w:t>
      </w:r>
    </w:p>
    <w:p w14:paraId="47E9E3CC" w14:textId="71E0875C" w:rsidR="006C0E28" w:rsidRPr="00A576EE" w:rsidRDefault="00BE2350" w:rsidP="00BE2350">
      <w:pPr>
        <w:spacing w:after="0" w:line="240" w:lineRule="auto"/>
        <w:ind w:left="567"/>
        <w:jc w:val="both"/>
        <w:rPr>
          <w:rFonts w:cstheme="minorHAnsi"/>
        </w:rPr>
      </w:pPr>
      <w:r>
        <w:rPr>
          <w:rFonts w:cstheme="minorHAnsi"/>
          <w:b/>
          <w:bCs/>
        </w:rPr>
        <w:t>8</w:t>
      </w:r>
      <w:r w:rsidR="00AE46AA" w:rsidRPr="00A576EE">
        <w:rPr>
          <w:rFonts w:cstheme="minorHAnsi"/>
          <w:b/>
          <w:bCs/>
        </w:rPr>
        <w:t>.</w:t>
      </w:r>
      <w:r w:rsidR="00FB4E8C" w:rsidRPr="00A576EE">
        <w:rPr>
          <w:rFonts w:cstheme="minorHAnsi"/>
          <w:b/>
          <w:bCs/>
        </w:rPr>
        <w:t>1</w:t>
      </w:r>
      <w:r w:rsidR="00AE46AA" w:rsidRPr="00A576EE">
        <w:rPr>
          <w:rFonts w:cstheme="minorHAnsi"/>
        </w:rPr>
        <w:t xml:space="preserve"> </w:t>
      </w:r>
      <w:r w:rsidR="002D1439">
        <w:rPr>
          <w:rFonts w:cstheme="minorHAnsi"/>
        </w:rPr>
        <w:t xml:space="preserve">Thursday 10 </w:t>
      </w:r>
      <w:proofErr w:type="spellStart"/>
      <w:r w:rsidR="002D1439">
        <w:rPr>
          <w:rFonts w:cstheme="minorHAnsi"/>
        </w:rPr>
        <w:t>Augusy</w:t>
      </w:r>
      <w:proofErr w:type="spellEnd"/>
      <w:r w:rsidR="002D1439">
        <w:rPr>
          <w:rFonts w:cstheme="minorHAnsi"/>
        </w:rPr>
        <w:t>, 6.30pm, Symondsbury School</w:t>
      </w:r>
    </w:p>
    <w:sectPr w:rsidR="006C0E28" w:rsidRPr="00A576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6353" w14:textId="77777777" w:rsidR="001E577D" w:rsidRDefault="001E577D">
      <w:pPr>
        <w:spacing w:after="0" w:line="240" w:lineRule="auto"/>
      </w:pPr>
      <w:r>
        <w:separator/>
      </w:r>
    </w:p>
  </w:endnote>
  <w:endnote w:type="continuationSeparator" w:id="0">
    <w:p w14:paraId="11DAF95F" w14:textId="77777777" w:rsidR="001E577D" w:rsidRDefault="001E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CDF" w14:textId="77777777" w:rsidR="00E918F2" w:rsidRPr="00E918F2" w:rsidRDefault="00AE46AA" w:rsidP="007D6632">
    <w:pPr>
      <w:pStyle w:val="Footer"/>
      <w:jc w:val="center"/>
      <w:rPr>
        <w:rFonts w:cstheme="minorHAnsi"/>
      </w:rPr>
    </w:pPr>
    <w:r w:rsidRPr="007D6632">
      <w:rPr>
        <w:rFonts w:cstheme="minorHAnsi"/>
      </w:rPr>
      <w:t xml:space="preserve">Page </w:t>
    </w:r>
    <w:r w:rsidRPr="007D6632">
      <w:rPr>
        <w:rFonts w:cstheme="minorHAnsi"/>
      </w:rPr>
      <w:fldChar w:fldCharType="begin"/>
    </w:r>
    <w:r w:rsidRPr="007D6632">
      <w:rPr>
        <w:rFonts w:cstheme="minorHAnsi"/>
      </w:rPr>
      <w:instrText xml:space="preserve"> PAGE </w:instrText>
    </w:r>
    <w:r w:rsidRPr="007D6632">
      <w:rPr>
        <w:rFonts w:cstheme="minorHAnsi"/>
      </w:rPr>
      <w:fldChar w:fldCharType="separate"/>
    </w:r>
    <w:r w:rsidRPr="007D6632">
      <w:rPr>
        <w:rFonts w:cstheme="minorHAnsi"/>
        <w:noProof/>
      </w:rPr>
      <w:t>1</w:t>
    </w:r>
    <w:r w:rsidRPr="007D6632">
      <w:rPr>
        <w:rFonts w:cstheme="minorHAnsi"/>
      </w:rPr>
      <w:fldChar w:fldCharType="end"/>
    </w:r>
    <w:r w:rsidRPr="007D6632">
      <w:rPr>
        <w:rFonts w:cstheme="minorHAnsi"/>
      </w:rPr>
      <w:t xml:space="preserve"> of </w:t>
    </w:r>
    <w:r w:rsidRPr="007D6632">
      <w:rPr>
        <w:rFonts w:cstheme="minorHAnsi"/>
      </w:rPr>
      <w:fldChar w:fldCharType="begin"/>
    </w:r>
    <w:r w:rsidRPr="007D6632">
      <w:rPr>
        <w:rFonts w:cstheme="minorHAnsi"/>
      </w:rPr>
      <w:instrText xml:space="preserve"> NUMPAGES </w:instrText>
    </w:r>
    <w:r w:rsidRPr="007D6632">
      <w:rPr>
        <w:rFonts w:cstheme="minorHAnsi"/>
      </w:rPr>
      <w:fldChar w:fldCharType="separate"/>
    </w:r>
    <w:r w:rsidRPr="007D6632">
      <w:rPr>
        <w:rFonts w:cstheme="minorHAnsi"/>
        <w:noProof/>
      </w:rPr>
      <w:t>7</w:t>
    </w:r>
    <w:r w:rsidRPr="007D6632">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E444" w14:textId="77777777" w:rsidR="001E577D" w:rsidRDefault="001E577D">
      <w:pPr>
        <w:spacing w:after="0" w:line="240" w:lineRule="auto"/>
      </w:pPr>
      <w:r>
        <w:separator/>
      </w:r>
    </w:p>
  </w:footnote>
  <w:footnote w:type="continuationSeparator" w:id="0">
    <w:p w14:paraId="4E427ABA" w14:textId="77777777" w:rsidR="001E577D" w:rsidRDefault="001E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15E"/>
    <w:multiLevelType w:val="hybridMultilevel"/>
    <w:tmpl w:val="4FACE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D16CC"/>
    <w:multiLevelType w:val="hybridMultilevel"/>
    <w:tmpl w:val="7B0E2A9A"/>
    <w:lvl w:ilvl="0" w:tplc="934EA6A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E7A1106"/>
    <w:multiLevelType w:val="hybridMultilevel"/>
    <w:tmpl w:val="89F060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6E589E"/>
    <w:multiLevelType w:val="hybridMultilevel"/>
    <w:tmpl w:val="87C4F24E"/>
    <w:lvl w:ilvl="0" w:tplc="FFFFFFFF">
      <w:start w:val="1"/>
      <w:numFmt w:val="bullet"/>
      <w:lvlText w:val=""/>
      <w:lvlJc w:val="left"/>
      <w:pPr>
        <w:ind w:left="927" w:hanging="360"/>
      </w:pPr>
      <w:rPr>
        <w:rFonts w:ascii="Symbol" w:hAnsi="Symbol" w:hint="default"/>
      </w:rPr>
    </w:lvl>
    <w:lvl w:ilvl="1" w:tplc="0809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5C2722E"/>
    <w:multiLevelType w:val="hybridMultilevel"/>
    <w:tmpl w:val="547A2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5127"/>
    <w:multiLevelType w:val="multilevel"/>
    <w:tmpl w:val="75080E8A"/>
    <w:lvl w:ilvl="0">
      <w:start w:val="1"/>
      <w:numFmt w:val="decimal"/>
      <w:lvlText w:val="%1."/>
      <w:lvlJc w:val="left"/>
      <w:pPr>
        <w:ind w:left="360" w:hanging="360"/>
      </w:pPr>
    </w:lvl>
    <w:lvl w:ilvl="1">
      <w:start w:val="1"/>
      <w:numFmt w:val="decimal"/>
      <w:isLgl/>
      <w:lvlText w:val="%1.%2"/>
      <w:lvlJc w:val="left"/>
      <w:pPr>
        <w:ind w:left="2064" w:hanging="57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6" w15:restartNumberingAfterBreak="0">
    <w:nsid w:val="22861724"/>
    <w:multiLevelType w:val="hybridMultilevel"/>
    <w:tmpl w:val="F5F8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0D05C6"/>
    <w:multiLevelType w:val="hybridMultilevel"/>
    <w:tmpl w:val="8F0C65F2"/>
    <w:lvl w:ilvl="0" w:tplc="E8D4CF4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EA50C75"/>
    <w:multiLevelType w:val="hybridMultilevel"/>
    <w:tmpl w:val="10A60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6563CA"/>
    <w:multiLevelType w:val="multilevel"/>
    <w:tmpl w:val="28D8752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79FD2D64"/>
    <w:multiLevelType w:val="hybridMultilevel"/>
    <w:tmpl w:val="47F4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854238">
    <w:abstractNumId w:val="5"/>
  </w:num>
  <w:num w:numId="2" w16cid:durableId="281423467">
    <w:abstractNumId w:val="4"/>
  </w:num>
  <w:num w:numId="3" w16cid:durableId="1396582256">
    <w:abstractNumId w:val="9"/>
  </w:num>
  <w:num w:numId="4" w16cid:durableId="1783724630">
    <w:abstractNumId w:val="10"/>
  </w:num>
  <w:num w:numId="5" w16cid:durableId="176580919">
    <w:abstractNumId w:val="3"/>
  </w:num>
  <w:num w:numId="6" w16cid:durableId="777068424">
    <w:abstractNumId w:val="6"/>
  </w:num>
  <w:num w:numId="7" w16cid:durableId="2109156850">
    <w:abstractNumId w:val="2"/>
  </w:num>
  <w:num w:numId="8" w16cid:durableId="233860972">
    <w:abstractNumId w:val="8"/>
  </w:num>
  <w:num w:numId="9" w16cid:durableId="1584488025">
    <w:abstractNumId w:val="0"/>
  </w:num>
  <w:num w:numId="10" w16cid:durableId="178544286">
    <w:abstractNumId w:val="7"/>
  </w:num>
  <w:num w:numId="11" w16cid:durableId="1862469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AA"/>
    <w:rsid w:val="0000113C"/>
    <w:rsid w:val="0000148A"/>
    <w:rsid w:val="00002147"/>
    <w:rsid w:val="0000627D"/>
    <w:rsid w:val="000062A4"/>
    <w:rsid w:val="00006ABB"/>
    <w:rsid w:val="00007113"/>
    <w:rsid w:val="00025D15"/>
    <w:rsid w:val="00036DDC"/>
    <w:rsid w:val="00040B4E"/>
    <w:rsid w:val="00041E99"/>
    <w:rsid w:val="0004760B"/>
    <w:rsid w:val="00050681"/>
    <w:rsid w:val="00051584"/>
    <w:rsid w:val="00053960"/>
    <w:rsid w:val="00057DFE"/>
    <w:rsid w:val="00063D0E"/>
    <w:rsid w:val="0006484D"/>
    <w:rsid w:val="00064BDA"/>
    <w:rsid w:val="000651FB"/>
    <w:rsid w:val="0007439E"/>
    <w:rsid w:val="00082FFD"/>
    <w:rsid w:val="000834F1"/>
    <w:rsid w:val="00084D6F"/>
    <w:rsid w:val="00085E9C"/>
    <w:rsid w:val="0008740E"/>
    <w:rsid w:val="00091785"/>
    <w:rsid w:val="00091C09"/>
    <w:rsid w:val="00096908"/>
    <w:rsid w:val="000A283B"/>
    <w:rsid w:val="000A2AC2"/>
    <w:rsid w:val="000A5579"/>
    <w:rsid w:val="000A5A70"/>
    <w:rsid w:val="000A6984"/>
    <w:rsid w:val="000B228C"/>
    <w:rsid w:val="000B5B92"/>
    <w:rsid w:val="000C1E0B"/>
    <w:rsid w:val="000C26DC"/>
    <w:rsid w:val="000C32E2"/>
    <w:rsid w:val="000C54EA"/>
    <w:rsid w:val="000C6872"/>
    <w:rsid w:val="000C7AA2"/>
    <w:rsid w:val="000C7D0A"/>
    <w:rsid w:val="000D227D"/>
    <w:rsid w:val="000D5072"/>
    <w:rsid w:val="000D6DA9"/>
    <w:rsid w:val="000E1CCA"/>
    <w:rsid w:val="000E78FA"/>
    <w:rsid w:val="000F2AF9"/>
    <w:rsid w:val="000F732D"/>
    <w:rsid w:val="000F7C4A"/>
    <w:rsid w:val="00101782"/>
    <w:rsid w:val="00103CE1"/>
    <w:rsid w:val="001066E3"/>
    <w:rsid w:val="0011242A"/>
    <w:rsid w:val="00114D8D"/>
    <w:rsid w:val="00115319"/>
    <w:rsid w:val="00123461"/>
    <w:rsid w:val="0012453C"/>
    <w:rsid w:val="00126E38"/>
    <w:rsid w:val="00133317"/>
    <w:rsid w:val="00133AC2"/>
    <w:rsid w:val="00133FBF"/>
    <w:rsid w:val="00134BE6"/>
    <w:rsid w:val="00143420"/>
    <w:rsid w:val="00144C23"/>
    <w:rsid w:val="00150AA6"/>
    <w:rsid w:val="00151FBF"/>
    <w:rsid w:val="001554ED"/>
    <w:rsid w:val="00157786"/>
    <w:rsid w:val="00157A80"/>
    <w:rsid w:val="001761F1"/>
    <w:rsid w:val="00177145"/>
    <w:rsid w:val="00193C39"/>
    <w:rsid w:val="00195B44"/>
    <w:rsid w:val="001A60D9"/>
    <w:rsid w:val="001B215C"/>
    <w:rsid w:val="001C3FD1"/>
    <w:rsid w:val="001C5291"/>
    <w:rsid w:val="001C7F12"/>
    <w:rsid w:val="001D0D2A"/>
    <w:rsid w:val="001D34FF"/>
    <w:rsid w:val="001E04D0"/>
    <w:rsid w:val="001E1B33"/>
    <w:rsid w:val="001E1FE3"/>
    <w:rsid w:val="001E577D"/>
    <w:rsid w:val="001F3BF7"/>
    <w:rsid w:val="001F7961"/>
    <w:rsid w:val="00205EF5"/>
    <w:rsid w:val="002068B8"/>
    <w:rsid w:val="00207C41"/>
    <w:rsid w:val="00213960"/>
    <w:rsid w:val="002142D5"/>
    <w:rsid w:val="002157C9"/>
    <w:rsid w:val="00225DA3"/>
    <w:rsid w:val="00230272"/>
    <w:rsid w:val="00230607"/>
    <w:rsid w:val="00233492"/>
    <w:rsid w:val="00234F8F"/>
    <w:rsid w:val="002365F5"/>
    <w:rsid w:val="002405F2"/>
    <w:rsid w:val="00240C39"/>
    <w:rsid w:val="00240E22"/>
    <w:rsid w:val="002526C0"/>
    <w:rsid w:val="002528B8"/>
    <w:rsid w:val="00254B2A"/>
    <w:rsid w:val="002563FD"/>
    <w:rsid w:val="002573E0"/>
    <w:rsid w:val="0026339F"/>
    <w:rsid w:val="00264730"/>
    <w:rsid w:val="00266007"/>
    <w:rsid w:val="00270FA2"/>
    <w:rsid w:val="00281761"/>
    <w:rsid w:val="002A2916"/>
    <w:rsid w:val="002B01EA"/>
    <w:rsid w:val="002B29FD"/>
    <w:rsid w:val="002C1B23"/>
    <w:rsid w:val="002C5254"/>
    <w:rsid w:val="002C64CA"/>
    <w:rsid w:val="002C7C4A"/>
    <w:rsid w:val="002D1439"/>
    <w:rsid w:val="002D1946"/>
    <w:rsid w:val="002D3BAC"/>
    <w:rsid w:val="002D7914"/>
    <w:rsid w:val="002D7A74"/>
    <w:rsid w:val="002F2CEE"/>
    <w:rsid w:val="002F3B2B"/>
    <w:rsid w:val="00301ACD"/>
    <w:rsid w:val="00305AC4"/>
    <w:rsid w:val="00310FDF"/>
    <w:rsid w:val="003123DB"/>
    <w:rsid w:val="00315DA1"/>
    <w:rsid w:val="00320F67"/>
    <w:rsid w:val="00323836"/>
    <w:rsid w:val="00330633"/>
    <w:rsid w:val="00331033"/>
    <w:rsid w:val="00331FB3"/>
    <w:rsid w:val="00334EA2"/>
    <w:rsid w:val="003402FF"/>
    <w:rsid w:val="00341DE4"/>
    <w:rsid w:val="0034413D"/>
    <w:rsid w:val="003445EF"/>
    <w:rsid w:val="00346C87"/>
    <w:rsid w:val="0034746F"/>
    <w:rsid w:val="0035129F"/>
    <w:rsid w:val="0035526A"/>
    <w:rsid w:val="00355575"/>
    <w:rsid w:val="003617DC"/>
    <w:rsid w:val="003635C8"/>
    <w:rsid w:val="00364B90"/>
    <w:rsid w:val="00370040"/>
    <w:rsid w:val="003703D7"/>
    <w:rsid w:val="00380690"/>
    <w:rsid w:val="00394801"/>
    <w:rsid w:val="003A0C34"/>
    <w:rsid w:val="003A1D00"/>
    <w:rsid w:val="003A1F61"/>
    <w:rsid w:val="003A6DEE"/>
    <w:rsid w:val="003A7E8D"/>
    <w:rsid w:val="003B10B8"/>
    <w:rsid w:val="003B44F8"/>
    <w:rsid w:val="003B70B0"/>
    <w:rsid w:val="003C387E"/>
    <w:rsid w:val="003C5208"/>
    <w:rsid w:val="003D20FD"/>
    <w:rsid w:val="003D27B8"/>
    <w:rsid w:val="003D62A5"/>
    <w:rsid w:val="003D74F3"/>
    <w:rsid w:val="003E25D3"/>
    <w:rsid w:val="003E5B38"/>
    <w:rsid w:val="003F41D1"/>
    <w:rsid w:val="00400A2B"/>
    <w:rsid w:val="00404063"/>
    <w:rsid w:val="004058C2"/>
    <w:rsid w:val="00406647"/>
    <w:rsid w:val="00406D32"/>
    <w:rsid w:val="004141FF"/>
    <w:rsid w:val="004229B4"/>
    <w:rsid w:val="00425710"/>
    <w:rsid w:val="00431EE5"/>
    <w:rsid w:val="00435F82"/>
    <w:rsid w:val="004425EB"/>
    <w:rsid w:val="00443E86"/>
    <w:rsid w:val="00450C74"/>
    <w:rsid w:val="00456CA2"/>
    <w:rsid w:val="004632AB"/>
    <w:rsid w:val="00465CA1"/>
    <w:rsid w:val="004669A9"/>
    <w:rsid w:val="004716D2"/>
    <w:rsid w:val="0047766D"/>
    <w:rsid w:val="004779E8"/>
    <w:rsid w:val="00477BA2"/>
    <w:rsid w:val="00477E71"/>
    <w:rsid w:val="00481C16"/>
    <w:rsid w:val="00490356"/>
    <w:rsid w:val="00490423"/>
    <w:rsid w:val="004919CB"/>
    <w:rsid w:val="004941CF"/>
    <w:rsid w:val="00496DD6"/>
    <w:rsid w:val="004B1839"/>
    <w:rsid w:val="004B2EB2"/>
    <w:rsid w:val="004B334A"/>
    <w:rsid w:val="004B508A"/>
    <w:rsid w:val="004B51FC"/>
    <w:rsid w:val="004B65F0"/>
    <w:rsid w:val="004C13E8"/>
    <w:rsid w:val="004C2400"/>
    <w:rsid w:val="004C583A"/>
    <w:rsid w:val="004D0BF1"/>
    <w:rsid w:val="004D2FF2"/>
    <w:rsid w:val="004E5A89"/>
    <w:rsid w:val="004E745A"/>
    <w:rsid w:val="004F007C"/>
    <w:rsid w:val="004F0771"/>
    <w:rsid w:val="004F6281"/>
    <w:rsid w:val="004F7521"/>
    <w:rsid w:val="0050569C"/>
    <w:rsid w:val="00506CB4"/>
    <w:rsid w:val="005227D5"/>
    <w:rsid w:val="005272CA"/>
    <w:rsid w:val="00527FAE"/>
    <w:rsid w:val="005336A1"/>
    <w:rsid w:val="00533A4C"/>
    <w:rsid w:val="00536365"/>
    <w:rsid w:val="00537900"/>
    <w:rsid w:val="00543E50"/>
    <w:rsid w:val="00545946"/>
    <w:rsid w:val="00546E28"/>
    <w:rsid w:val="0055209E"/>
    <w:rsid w:val="00552365"/>
    <w:rsid w:val="005536A3"/>
    <w:rsid w:val="005551F9"/>
    <w:rsid w:val="0056546C"/>
    <w:rsid w:val="00567B3D"/>
    <w:rsid w:val="00573523"/>
    <w:rsid w:val="0058100A"/>
    <w:rsid w:val="00582346"/>
    <w:rsid w:val="00587B02"/>
    <w:rsid w:val="005936B1"/>
    <w:rsid w:val="00594076"/>
    <w:rsid w:val="00597AD9"/>
    <w:rsid w:val="005A07E4"/>
    <w:rsid w:val="005A3241"/>
    <w:rsid w:val="005B5E5A"/>
    <w:rsid w:val="005C10B4"/>
    <w:rsid w:val="005C176E"/>
    <w:rsid w:val="005C59A2"/>
    <w:rsid w:val="005C79F6"/>
    <w:rsid w:val="005D143D"/>
    <w:rsid w:val="005D24B1"/>
    <w:rsid w:val="005D2D4D"/>
    <w:rsid w:val="005E14B5"/>
    <w:rsid w:val="005E4ABB"/>
    <w:rsid w:val="005E6ACD"/>
    <w:rsid w:val="00602556"/>
    <w:rsid w:val="006142CA"/>
    <w:rsid w:val="0062063F"/>
    <w:rsid w:val="00621AD0"/>
    <w:rsid w:val="0062472F"/>
    <w:rsid w:val="00625AE2"/>
    <w:rsid w:val="006335CC"/>
    <w:rsid w:val="00634386"/>
    <w:rsid w:val="00635261"/>
    <w:rsid w:val="00642970"/>
    <w:rsid w:val="006469A3"/>
    <w:rsid w:val="00654CC6"/>
    <w:rsid w:val="00657BFD"/>
    <w:rsid w:val="0066207A"/>
    <w:rsid w:val="00670FD8"/>
    <w:rsid w:val="006716B3"/>
    <w:rsid w:val="00671EF9"/>
    <w:rsid w:val="00673C6E"/>
    <w:rsid w:val="006905E0"/>
    <w:rsid w:val="00693A5C"/>
    <w:rsid w:val="00694C63"/>
    <w:rsid w:val="006B0B2B"/>
    <w:rsid w:val="006B2A96"/>
    <w:rsid w:val="006B356B"/>
    <w:rsid w:val="006C0E28"/>
    <w:rsid w:val="006C241D"/>
    <w:rsid w:val="006C2963"/>
    <w:rsid w:val="006C69D4"/>
    <w:rsid w:val="006D59AA"/>
    <w:rsid w:val="006D5F4C"/>
    <w:rsid w:val="006D6CD8"/>
    <w:rsid w:val="006E330C"/>
    <w:rsid w:val="006E63B7"/>
    <w:rsid w:val="006E6ED2"/>
    <w:rsid w:val="006F3D67"/>
    <w:rsid w:val="006F7CA0"/>
    <w:rsid w:val="00701A1C"/>
    <w:rsid w:val="0070317F"/>
    <w:rsid w:val="00707BC6"/>
    <w:rsid w:val="00711D79"/>
    <w:rsid w:val="00712792"/>
    <w:rsid w:val="00714321"/>
    <w:rsid w:val="0071549D"/>
    <w:rsid w:val="00720784"/>
    <w:rsid w:val="00721B5F"/>
    <w:rsid w:val="007275B1"/>
    <w:rsid w:val="00737E6D"/>
    <w:rsid w:val="00742E6E"/>
    <w:rsid w:val="007474C3"/>
    <w:rsid w:val="007547CE"/>
    <w:rsid w:val="007618A0"/>
    <w:rsid w:val="00764B62"/>
    <w:rsid w:val="007677F4"/>
    <w:rsid w:val="00780156"/>
    <w:rsid w:val="00781673"/>
    <w:rsid w:val="00786D08"/>
    <w:rsid w:val="00787250"/>
    <w:rsid w:val="00791118"/>
    <w:rsid w:val="00791C4E"/>
    <w:rsid w:val="00795A72"/>
    <w:rsid w:val="007B18A4"/>
    <w:rsid w:val="007B22FD"/>
    <w:rsid w:val="007B62A4"/>
    <w:rsid w:val="007C3950"/>
    <w:rsid w:val="007C3EBF"/>
    <w:rsid w:val="007C3F54"/>
    <w:rsid w:val="007C6469"/>
    <w:rsid w:val="007D3B8C"/>
    <w:rsid w:val="007E5C41"/>
    <w:rsid w:val="007F18D9"/>
    <w:rsid w:val="007F330F"/>
    <w:rsid w:val="008007CE"/>
    <w:rsid w:val="00804BF2"/>
    <w:rsid w:val="00813012"/>
    <w:rsid w:val="00814285"/>
    <w:rsid w:val="00822620"/>
    <w:rsid w:val="00824C9F"/>
    <w:rsid w:val="00826C80"/>
    <w:rsid w:val="00832C7A"/>
    <w:rsid w:val="00833001"/>
    <w:rsid w:val="008361ED"/>
    <w:rsid w:val="00842E5D"/>
    <w:rsid w:val="00843748"/>
    <w:rsid w:val="00843A73"/>
    <w:rsid w:val="00843C12"/>
    <w:rsid w:val="00844941"/>
    <w:rsid w:val="00845719"/>
    <w:rsid w:val="00845B9D"/>
    <w:rsid w:val="00846300"/>
    <w:rsid w:val="00851798"/>
    <w:rsid w:val="008527DD"/>
    <w:rsid w:val="00853A3B"/>
    <w:rsid w:val="0085635A"/>
    <w:rsid w:val="0086270C"/>
    <w:rsid w:val="00865737"/>
    <w:rsid w:val="008657A7"/>
    <w:rsid w:val="00867E31"/>
    <w:rsid w:val="00872707"/>
    <w:rsid w:val="00876847"/>
    <w:rsid w:val="00876B5A"/>
    <w:rsid w:val="00876E64"/>
    <w:rsid w:val="00885147"/>
    <w:rsid w:val="008910D9"/>
    <w:rsid w:val="008B0386"/>
    <w:rsid w:val="008B056F"/>
    <w:rsid w:val="008B1C0B"/>
    <w:rsid w:val="008B1F82"/>
    <w:rsid w:val="008B2523"/>
    <w:rsid w:val="008B343D"/>
    <w:rsid w:val="008C019D"/>
    <w:rsid w:val="008C40FC"/>
    <w:rsid w:val="008C6893"/>
    <w:rsid w:val="008D0E71"/>
    <w:rsid w:val="008D17D8"/>
    <w:rsid w:val="008D1969"/>
    <w:rsid w:val="008D1D2A"/>
    <w:rsid w:val="008D5553"/>
    <w:rsid w:val="008D712B"/>
    <w:rsid w:val="008E5DB3"/>
    <w:rsid w:val="008E61FE"/>
    <w:rsid w:val="008F19CF"/>
    <w:rsid w:val="008F27AF"/>
    <w:rsid w:val="008F680E"/>
    <w:rsid w:val="009038F9"/>
    <w:rsid w:val="009050A4"/>
    <w:rsid w:val="00906509"/>
    <w:rsid w:val="00922E90"/>
    <w:rsid w:val="00931433"/>
    <w:rsid w:val="00944986"/>
    <w:rsid w:val="0095000C"/>
    <w:rsid w:val="00956070"/>
    <w:rsid w:val="009575E6"/>
    <w:rsid w:val="00960FA6"/>
    <w:rsid w:val="00962595"/>
    <w:rsid w:val="0096451A"/>
    <w:rsid w:val="00967764"/>
    <w:rsid w:val="009710F0"/>
    <w:rsid w:val="009725F1"/>
    <w:rsid w:val="00975BF8"/>
    <w:rsid w:val="00976008"/>
    <w:rsid w:val="00980B6C"/>
    <w:rsid w:val="00982D27"/>
    <w:rsid w:val="00985963"/>
    <w:rsid w:val="00991150"/>
    <w:rsid w:val="009926A0"/>
    <w:rsid w:val="009956FC"/>
    <w:rsid w:val="00997061"/>
    <w:rsid w:val="009A772D"/>
    <w:rsid w:val="009B278A"/>
    <w:rsid w:val="009B3D0B"/>
    <w:rsid w:val="009C1FAF"/>
    <w:rsid w:val="009C3767"/>
    <w:rsid w:val="009C6572"/>
    <w:rsid w:val="009C736B"/>
    <w:rsid w:val="009D0D2F"/>
    <w:rsid w:val="009E2313"/>
    <w:rsid w:val="009E3010"/>
    <w:rsid w:val="009E76E0"/>
    <w:rsid w:val="009F0936"/>
    <w:rsid w:val="009F152F"/>
    <w:rsid w:val="009F2860"/>
    <w:rsid w:val="009F2EC8"/>
    <w:rsid w:val="009F424B"/>
    <w:rsid w:val="009F4AB4"/>
    <w:rsid w:val="00A06DD9"/>
    <w:rsid w:val="00A11A2C"/>
    <w:rsid w:val="00A14E88"/>
    <w:rsid w:val="00A16DDA"/>
    <w:rsid w:val="00A17538"/>
    <w:rsid w:val="00A17850"/>
    <w:rsid w:val="00A250F1"/>
    <w:rsid w:val="00A25461"/>
    <w:rsid w:val="00A30CF9"/>
    <w:rsid w:val="00A37CB1"/>
    <w:rsid w:val="00A42F82"/>
    <w:rsid w:val="00A438B7"/>
    <w:rsid w:val="00A44043"/>
    <w:rsid w:val="00A44D10"/>
    <w:rsid w:val="00A5042D"/>
    <w:rsid w:val="00A515BC"/>
    <w:rsid w:val="00A52FC1"/>
    <w:rsid w:val="00A53E4F"/>
    <w:rsid w:val="00A54CE5"/>
    <w:rsid w:val="00A558EE"/>
    <w:rsid w:val="00A57016"/>
    <w:rsid w:val="00A576EE"/>
    <w:rsid w:val="00A62F42"/>
    <w:rsid w:val="00A676A3"/>
    <w:rsid w:val="00A67B1A"/>
    <w:rsid w:val="00A67C0E"/>
    <w:rsid w:val="00A715D3"/>
    <w:rsid w:val="00A71CD9"/>
    <w:rsid w:val="00A723DE"/>
    <w:rsid w:val="00A73C71"/>
    <w:rsid w:val="00A7522D"/>
    <w:rsid w:val="00A864BD"/>
    <w:rsid w:val="00A87C56"/>
    <w:rsid w:val="00A953C1"/>
    <w:rsid w:val="00AA05E1"/>
    <w:rsid w:val="00AA5D84"/>
    <w:rsid w:val="00AB017D"/>
    <w:rsid w:val="00AB2F16"/>
    <w:rsid w:val="00AB51A6"/>
    <w:rsid w:val="00AB6275"/>
    <w:rsid w:val="00AC3BF7"/>
    <w:rsid w:val="00AC6BD1"/>
    <w:rsid w:val="00AD2416"/>
    <w:rsid w:val="00AD434D"/>
    <w:rsid w:val="00AD5F6A"/>
    <w:rsid w:val="00AE04A2"/>
    <w:rsid w:val="00AE0F39"/>
    <w:rsid w:val="00AE2272"/>
    <w:rsid w:val="00AE46AA"/>
    <w:rsid w:val="00AE6314"/>
    <w:rsid w:val="00AF1650"/>
    <w:rsid w:val="00B026D7"/>
    <w:rsid w:val="00B0652F"/>
    <w:rsid w:val="00B07F2D"/>
    <w:rsid w:val="00B1561F"/>
    <w:rsid w:val="00B16C9F"/>
    <w:rsid w:val="00B170F3"/>
    <w:rsid w:val="00B23CAE"/>
    <w:rsid w:val="00B25016"/>
    <w:rsid w:val="00B26BD6"/>
    <w:rsid w:val="00B30C57"/>
    <w:rsid w:val="00B358BE"/>
    <w:rsid w:val="00B37900"/>
    <w:rsid w:val="00B533B5"/>
    <w:rsid w:val="00B57C06"/>
    <w:rsid w:val="00B6513C"/>
    <w:rsid w:val="00B712FB"/>
    <w:rsid w:val="00B71776"/>
    <w:rsid w:val="00B7208D"/>
    <w:rsid w:val="00B737F6"/>
    <w:rsid w:val="00B811FD"/>
    <w:rsid w:val="00B837CF"/>
    <w:rsid w:val="00B84073"/>
    <w:rsid w:val="00B8498E"/>
    <w:rsid w:val="00B93BC1"/>
    <w:rsid w:val="00B95FAF"/>
    <w:rsid w:val="00B970F1"/>
    <w:rsid w:val="00BA105F"/>
    <w:rsid w:val="00BA6BA0"/>
    <w:rsid w:val="00BA745C"/>
    <w:rsid w:val="00BB25EB"/>
    <w:rsid w:val="00BB7B39"/>
    <w:rsid w:val="00BC0F82"/>
    <w:rsid w:val="00BC2434"/>
    <w:rsid w:val="00BE2350"/>
    <w:rsid w:val="00BF0538"/>
    <w:rsid w:val="00BF16DA"/>
    <w:rsid w:val="00BF4941"/>
    <w:rsid w:val="00BF6D99"/>
    <w:rsid w:val="00BF7771"/>
    <w:rsid w:val="00C03E36"/>
    <w:rsid w:val="00C0593A"/>
    <w:rsid w:val="00C10AA5"/>
    <w:rsid w:val="00C16C55"/>
    <w:rsid w:val="00C26D31"/>
    <w:rsid w:val="00C27918"/>
    <w:rsid w:val="00C27EC4"/>
    <w:rsid w:val="00C33B4B"/>
    <w:rsid w:val="00C35B98"/>
    <w:rsid w:val="00C40A6A"/>
    <w:rsid w:val="00C524FA"/>
    <w:rsid w:val="00C53B5D"/>
    <w:rsid w:val="00C63836"/>
    <w:rsid w:val="00C70548"/>
    <w:rsid w:val="00C711D3"/>
    <w:rsid w:val="00C75D94"/>
    <w:rsid w:val="00C76144"/>
    <w:rsid w:val="00C86F40"/>
    <w:rsid w:val="00C93983"/>
    <w:rsid w:val="00CA211A"/>
    <w:rsid w:val="00CA3F1D"/>
    <w:rsid w:val="00CA68FD"/>
    <w:rsid w:val="00CB4FD2"/>
    <w:rsid w:val="00CB652B"/>
    <w:rsid w:val="00CC29F2"/>
    <w:rsid w:val="00CC3F51"/>
    <w:rsid w:val="00CC49EE"/>
    <w:rsid w:val="00CD191F"/>
    <w:rsid w:val="00CD4A27"/>
    <w:rsid w:val="00CD75F4"/>
    <w:rsid w:val="00CD7DD0"/>
    <w:rsid w:val="00CE0440"/>
    <w:rsid w:val="00CE28E4"/>
    <w:rsid w:val="00CE2C13"/>
    <w:rsid w:val="00CE5DA5"/>
    <w:rsid w:val="00CF5446"/>
    <w:rsid w:val="00CF58B3"/>
    <w:rsid w:val="00D010FA"/>
    <w:rsid w:val="00D01BD0"/>
    <w:rsid w:val="00D02637"/>
    <w:rsid w:val="00D05121"/>
    <w:rsid w:val="00D05591"/>
    <w:rsid w:val="00D055A2"/>
    <w:rsid w:val="00D15626"/>
    <w:rsid w:val="00D176AC"/>
    <w:rsid w:val="00D27831"/>
    <w:rsid w:val="00D319F6"/>
    <w:rsid w:val="00D32AEA"/>
    <w:rsid w:val="00D33BE2"/>
    <w:rsid w:val="00D37CC4"/>
    <w:rsid w:val="00D37F68"/>
    <w:rsid w:val="00D42E57"/>
    <w:rsid w:val="00D441E0"/>
    <w:rsid w:val="00D448A4"/>
    <w:rsid w:val="00D46FB5"/>
    <w:rsid w:val="00D4729A"/>
    <w:rsid w:val="00D51E56"/>
    <w:rsid w:val="00D53D95"/>
    <w:rsid w:val="00D55C13"/>
    <w:rsid w:val="00D608FF"/>
    <w:rsid w:val="00D609B1"/>
    <w:rsid w:val="00D60FF4"/>
    <w:rsid w:val="00D62181"/>
    <w:rsid w:val="00D63693"/>
    <w:rsid w:val="00D63DD1"/>
    <w:rsid w:val="00D859C7"/>
    <w:rsid w:val="00D92056"/>
    <w:rsid w:val="00D941D6"/>
    <w:rsid w:val="00DA37A7"/>
    <w:rsid w:val="00DB05FC"/>
    <w:rsid w:val="00DB1090"/>
    <w:rsid w:val="00DC366A"/>
    <w:rsid w:val="00DC4CE5"/>
    <w:rsid w:val="00DC5B27"/>
    <w:rsid w:val="00DC650A"/>
    <w:rsid w:val="00DC65EE"/>
    <w:rsid w:val="00DD0446"/>
    <w:rsid w:val="00DD0571"/>
    <w:rsid w:val="00DE1C7C"/>
    <w:rsid w:val="00DE1F50"/>
    <w:rsid w:val="00DE2DEB"/>
    <w:rsid w:val="00DE306D"/>
    <w:rsid w:val="00DE654A"/>
    <w:rsid w:val="00DF26DE"/>
    <w:rsid w:val="00DF3346"/>
    <w:rsid w:val="00DF614D"/>
    <w:rsid w:val="00E20B21"/>
    <w:rsid w:val="00E30D6E"/>
    <w:rsid w:val="00E34429"/>
    <w:rsid w:val="00E36B12"/>
    <w:rsid w:val="00E40606"/>
    <w:rsid w:val="00E4149A"/>
    <w:rsid w:val="00E452B8"/>
    <w:rsid w:val="00E475EF"/>
    <w:rsid w:val="00E50933"/>
    <w:rsid w:val="00E526A0"/>
    <w:rsid w:val="00E64EC3"/>
    <w:rsid w:val="00E664A3"/>
    <w:rsid w:val="00E71EC3"/>
    <w:rsid w:val="00E7406B"/>
    <w:rsid w:val="00E75E0F"/>
    <w:rsid w:val="00E8097E"/>
    <w:rsid w:val="00E83482"/>
    <w:rsid w:val="00E86F82"/>
    <w:rsid w:val="00E92130"/>
    <w:rsid w:val="00E92F86"/>
    <w:rsid w:val="00E9630E"/>
    <w:rsid w:val="00E96A64"/>
    <w:rsid w:val="00EA4111"/>
    <w:rsid w:val="00EA4416"/>
    <w:rsid w:val="00EB0695"/>
    <w:rsid w:val="00EB2528"/>
    <w:rsid w:val="00EB5C4D"/>
    <w:rsid w:val="00EC4C71"/>
    <w:rsid w:val="00ED1B26"/>
    <w:rsid w:val="00ED1D1E"/>
    <w:rsid w:val="00ED47F8"/>
    <w:rsid w:val="00ED5EBE"/>
    <w:rsid w:val="00ED6F3F"/>
    <w:rsid w:val="00ED70BD"/>
    <w:rsid w:val="00EE209E"/>
    <w:rsid w:val="00EF4092"/>
    <w:rsid w:val="00F01ADB"/>
    <w:rsid w:val="00F04DF8"/>
    <w:rsid w:val="00F1164A"/>
    <w:rsid w:val="00F1712C"/>
    <w:rsid w:val="00F17E63"/>
    <w:rsid w:val="00F22A23"/>
    <w:rsid w:val="00F24F8D"/>
    <w:rsid w:val="00F27881"/>
    <w:rsid w:val="00F2794D"/>
    <w:rsid w:val="00F3176D"/>
    <w:rsid w:val="00F3242A"/>
    <w:rsid w:val="00F33515"/>
    <w:rsid w:val="00F33DC7"/>
    <w:rsid w:val="00F350B2"/>
    <w:rsid w:val="00F437D6"/>
    <w:rsid w:val="00F51122"/>
    <w:rsid w:val="00F5303C"/>
    <w:rsid w:val="00F5782F"/>
    <w:rsid w:val="00F633C4"/>
    <w:rsid w:val="00F63C75"/>
    <w:rsid w:val="00F7365C"/>
    <w:rsid w:val="00F74144"/>
    <w:rsid w:val="00F81702"/>
    <w:rsid w:val="00F81D35"/>
    <w:rsid w:val="00F856B9"/>
    <w:rsid w:val="00F86513"/>
    <w:rsid w:val="00F8706C"/>
    <w:rsid w:val="00FA48A3"/>
    <w:rsid w:val="00FB4E8C"/>
    <w:rsid w:val="00FB6B03"/>
    <w:rsid w:val="00FB74F4"/>
    <w:rsid w:val="00FC224B"/>
    <w:rsid w:val="00FC48A8"/>
    <w:rsid w:val="00FC7A6B"/>
    <w:rsid w:val="00FD1300"/>
    <w:rsid w:val="00FD6C5A"/>
    <w:rsid w:val="00FE0A97"/>
    <w:rsid w:val="00FE41A9"/>
    <w:rsid w:val="00FE616D"/>
    <w:rsid w:val="00FE61FE"/>
    <w:rsid w:val="00FE77EF"/>
    <w:rsid w:val="00FF0186"/>
    <w:rsid w:val="00FF070C"/>
    <w:rsid w:val="00FF295E"/>
    <w:rsid w:val="00FF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6797"/>
  <w15:chartTrackingRefBased/>
  <w15:docId w15:val="{02A56336-3214-4C8C-88AE-B2F4E114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A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AA"/>
    <w:rPr>
      <w:color w:val="0563C1" w:themeColor="hyperlink"/>
      <w:u w:val="single"/>
    </w:rPr>
  </w:style>
  <w:style w:type="paragraph" w:styleId="BodyText">
    <w:name w:val="Body Text"/>
    <w:basedOn w:val="Normal"/>
    <w:link w:val="BodyTextChar"/>
    <w:unhideWhenUsed/>
    <w:rsid w:val="00AE46AA"/>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BodyTextChar">
    <w:name w:val="Body Text Char"/>
    <w:basedOn w:val="DefaultParagraphFont"/>
    <w:link w:val="BodyText"/>
    <w:rsid w:val="00AE46AA"/>
    <w:rPr>
      <w:rFonts w:ascii="Times New Roman" w:eastAsia="SimSun" w:hAnsi="Times New Roman" w:cs="Mangal"/>
      <w:kern w:val="2"/>
      <w:sz w:val="24"/>
      <w:szCs w:val="24"/>
      <w:lang w:eastAsia="zh-CN" w:bidi="hi-IN"/>
    </w:rPr>
  </w:style>
  <w:style w:type="paragraph" w:styleId="ListParagraph">
    <w:name w:val="List Paragraph"/>
    <w:basedOn w:val="Normal"/>
    <w:uiPriority w:val="34"/>
    <w:qFormat/>
    <w:rsid w:val="00AE46AA"/>
    <w:pPr>
      <w:ind w:left="720"/>
      <w:contextualSpacing/>
    </w:pPr>
  </w:style>
  <w:style w:type="table" w:styleId="TableGrid">
    <w:name w:val="Table Grid"/>
    <w:basedOn w:val="TableNormal"/>
    <w:uiPriority w:val="39"/>
    <w:rsid w:val="00AE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46AA"/>
    <w:pPr>
      <w:spacing w:before="100" w:beforeAutospacing="1" w:after="100" w:afterAutospacing="1" w:line="240" w:lineRule="auto"/>
    </w:pPr>
    <w:rPr>
      <w:rFonts w:ascii="Calibri" w:hAnsi="Calibri" w:cs="Calibri"/>
      <w:lang w:eastAsia="en-GB"/>
    </w:rPr>
  </w:style>
  <w:style w:type="paragraph" w:styleId="Footer">
    <w:name w:val="footer"/>
    <w:basedOn w:val="Normal"/>
    <w:link w:val="FooterChar"/>
    <w:uiPriority w:val="99"/>
    <w:unhideWhenUsed/>
    <w:rsid w:val="00AE4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6AA"/>
    <w:rPr>
      <w:rFonts w:eastAsiaTheme="minorEastAsia"/>
    </w:rPr>
  </w:style>
  <w:style w:type="paragraph" w:styleId="Revision">
    <w:name w:val="Revision"/>
    <w:hidden/>
    <w:uiPriority w:val="99"/>
    <w:semiHidden/>
    <w:rsid w:val="00DE1F50"/>
    <w:pPr>
      <w:spacing w:after="0" w:line="240" w:lineRule="auto"/>
    </w:pPr>
    <w:rPr>
      <w:rFonts w:eastAsiaTheme="minorEastAsia"/>
    </w:rPr>
  </w:style>
  <w:style w:type="character" w:styleId="CommentReference">
    <w:name w:val="annotation reference"/>
    <w:basedOn w:val="DefaultParagraphFont"/>
    <w:uiPriority w:val="99"/>
    <w:semiHidden/>
    <w:unhideWhenUsed/>
    <w:rsid w:val="004B51FC"/>
    <w:rPr>
      <w:sz w:val="16"/>
      <w:szCs w:val="16"/>
    </w:rPr>
  </w:style>
  <w:style w:type="paragraph" w:styleId="CommentText">
    <w:name w:val="annotation text"/>
    <w:basedOn w:val="Normal"/>
    <w:link w:val="CommentTextChar"/>
    <w:uiPriority w:val="99"/>
    <w:semiHidden/>
    <w:unhideWhenUsed/>
    <w:rsid w:val="004B51FC"/>
    <w:pPr>
      <w:spacing w:line="240" w:lineRule="auto"/>
    </w:pPr>
    <w:rPr>
      <w:sz w:val="20"/>
      <w:szCs w:val="20"/>
    </w:rPr>
  </w:style>
  <w:style w:type="character" w:customStyle="1" w:styleId="CommentTextChar">
    <w:name w:val="Comment Text Char"/>
    <w:basedOn w:val="DefaultParagraphFont"/>
    <w:link w:val="CommentText"/>
    <w:uiPriority w:val="99"/>
    <w:semiHidden/>
    <w:rsid w:val="004B51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B51FC"/>
    <w:rPr>
      <w:b/>
      <w:bCs/>
    </w:rPr>
  </w:style>
  <w:style w:type="character" w:customStyle="1" w:styleId="CommentSubjectChar">
    <w:name w:val="Comment Subject Char"/>
    <w:basedOn w:val="CommentTextChar"/>
    <w:link w:val="CommentSubject"/>
    <w:uiPriority w:val="99"/>
    <w:semiHidden/>
    <w:rsid w:val="004B51FC"/>
    <w:rPr>
      <w:rFonts w:eastAsiaTheme="minorEastAsia"/>
      <w:b/>
      <w:bCs/>
      <w:sz w:val="20"/>
      <w:szCs w:val="20"/>
    </w:rPr>
  </w:style>
  <w:style w:type="paragraph" w:customStyle="1" w:styleId="Default">
    <w:name w:val="Default"/>
    <w:rsid w:val="004F62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2378">
      <w:bodyDiv w:val="1"/>
      <w:marLeft w:val="0"/>
      <w:marRight w:val="0"/>
      <w:marTop w:val="0"/>
      <w:marBottom w:val="0"/>
      <w:divBdr>
        <w:top w:val="none" w:sz="0" w:space="0" w:color="auto"/>
        <w:left w:val="none" w:sz="0" w:space="0" w:color="auto"/>
        <w:bottom w:val="none" w:sz="0" w:space="0" w:color="auto"/>
        <w:right w:val="none" w:sz="0" w:space="0" w:color="auto"/>
      </w:divBdr>
    </w:div>
    <w:div w:id="898858321">
      <w:bodyDiv w:val="1"/>
      <w:marLeft w:val="0"/>
      <w:marRight w:val="0"/>
      <w:marTop w:val="0"/>
      <w:marBottom w:val="0"/>
      <w:divBdr>
        <w:top w:val="none" w:sz="0" w:space="0" w:color="auto"/>
        <w:left w:val="none" w:sz="0" w:space="0" w:color="auto"/>
        <w:bottom w:val="none" w:sz="0" w:space="0" w:color="auto"/>
        <w:right w:val="none" w:sz="0" w:space="0" w:color="auto"/>
      </w:divBdr>
    </w:div>
    <w:div w:id="19378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ondsbury@dorset-apt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2B-41EC-40C1-8974-3BA82EE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Hartmann</dc:creator>
  <cp:keywords/>
  <dc:description/>
  <cp:lastModifiedBy>Marilyn Stone</cp:lastModifiedBy>
  <cp:revision>3</cp:revision>
  <cp:lastPrinted>2022-03-26T18:30:00Z</cp:lastPrinted>
  <dcterms:created xsi:type="dcterms:W3CDTF">2023-07-20T15:53:00Z</dcterms:created>
  <dcterms:modified xsi:type="dcterms:W3CDTF">2023-07-23T16:25:00Z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2023-05-04T06:50:40Z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4e825939-5028-45db-9ef4-b450dbd7fc0d</vt:lpwstr>
  </property>
  <property fmtid="{D5CDD505-2E9C-101B-9397-08002B2CF9AE}" pid="8" name="MSIP_Label_a8f77787-5df4-43b6-a2a8-8d8b678a318b_ContentBits">
    <vt:lpwstr>0</vt:lpwstr>
  </property>
</Properties>
</file>