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090178D2"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3F620C">
        <w:rPr>
          <w:sz w:val="20"/>
          <w:szCs w:val="20"/>
        </w:rPr>
        <w:t>9 February</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31F25986"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1B4279">
        <w:rPr>
          <w:sz w:val="20"/>
          <w:szCs w:val="20"/>
        </w:rPr>
        <w:t xml:space="preserve">2 </w:t>
      </w:r>
      <w:r w:rsidR="003F620C">
        <w:rPr>
          <w:sz w:val="20"/>
          <w:szCs w:val="20"/>
        </w:rPr>
        <w:t>February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0DF2DD2E"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3F620C">
        <w:rPr>
          <w:sz w:val="20"/>
          <w:szCs w:val="20"/>
        </w:rPr>
        <w:t>12 January 2023</w:t>
      </w:r>
    </w:p>
    <w:p w14:paraId="0B43C1CC" w14:textId="2C06CED9"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3F620C">
        <w:rPr>
          <w:sz w:val="20"/>
          <w:szCs w:val="20"/>
        </w:rPr>
        <w:t>12 January 2023</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6D2019A8"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3F620C">
        <w:rPr>
          <w:sz w:val="20"/>
          <w:szCs w:val="20"/>
        </w:rPr>
        <w:t>January 2023</w:t>
      </w:r>
      <w:r w:rsidR="00181680">
        <w:rPr>
          <w:sz w:val="20"/>
          <w:szCs w:val="20"/>
        </w:rPr>
        <w:t>: a) C</w:t>
      </w:r>
      <w:r>
        <w:rPr>
          <w:sz w:val="20"/>
          <w:szCs w:val="20"/>
        </w:rPr>
        <w:t>lerk</w:t>
      </w:r>
      <w:r w:rsidR="005426FA">
        <w:rPr>
          <w:sz w:val="20"/>
          <w:szCs w:val="20"/>
        </w:rPr>
        <w:t>’</w:t>
      </w:r>
      <w:r>
        <w:rPr>
          <w:sz w:val="20"/>
          <w:szCs w:val="20"/>
        </w:rPr>
        <w:t>s salary</w:t>
      </w:r>
      <w:r w:rsidR="00C84670">
        <w:rPr>
          <w:sz w:val="20"/>
          <w:szCs w:val="20"/>
        </w:rPr>
        <w:t>, b)</w:t>
      </w:r>
      <w:r w:rsidR="001B4279">
        <w:rPr>
          <w:sz w:val="20"/>
          <w:szCs w:val="20"/>
        </w:rPr>
        <w:t xml:space="preserve"> </w:t>
      </w:r>
      <w:proofErr w:type="spellStart"/>
      <w:r w:rsidR="003F620C">
        <w:rPr>
          <w:sz w:val="20"/>
          <w:szCs w:val="20"/>
        </w:rPr>
        <w:t>DeFib</w:t>
      </w:r>
      <w:proofErr w:type="spellEnd"/>
      <w:r w:rsidR="003F620C">
        <w:rPr>
          <w:sz w:val="20"/>
          <w:szCs w:val="20"/>
        </w:rPr>
        <w:t>; c) Grant to Bridport Leisure Centre; d) Grant to Symondsbury School</w:t>
      </w:r>
      <w:r w:rsidR="00060EB6">
        <w:rPr>
          <w:sz w:val="20"/>
          <w:szCs w:val="20"/>
        </w:rPr>
        <w:t xml:space="preserve">; e} CB Reid costs; f) CPRE renewal; </w:t>
      </w:r>
    </w:p>
    <w:p w14:paraId="41804600" w14:textId="0F5B2E1B"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£11, 066.54</w:t>
      </w:r>
    </w:p>
    <w:p w14:paraId="56B628D5" w14:textId="2726F058" w:rsidR="009D6700" w:rsidRDefault="00736EBF" w:rsidP="009D6700">
      <w:pPr>
        <w:spacing w:after="0"/>
        <w:jc w:val="both"/>
        <w:rPr>
          <w:b/>
        </w:rPr>
      </w:pPr>
      <w:r>
        <w:rPr>
          <w:b/>
        </w:rPr>
        <w:t>5</w:t>
      </w:r>
      <w:r w:rsidR="008758EF" w:rsidRPr="008758EF">
        <w:rPr>
          <w:b/>
        </w:rPr>
        <w:t>.</w:t>
      </w:r>
      <w:r w:rsidR="00220A16" w:rsidRPr="008758EF">
        <w:rPr>
          <w:b/>
        </w:rPr>
        <w:t xml:space="preserve"> </w:t>
      </w:r>
      <w:proofErr w:type="spellStart"/>
      <w:r w:rsidR="003A11A6">
        <w:rPr>
          <w:b/>
        </w:rPr>
        <w:t>Symene</w:t>
      </w:r>
      <w:proofErr w:type="spellEnd"/>
      <w:r w:rsidR="003A11A6">
        <w:rPr>
          <w:b/>
        </w:rPr>
        <w:t xml:space="preserve"> Voice</w:t>
      </w:r>
    </w:p>
    <w:p w14:paraId="1C721157" w14:textId="54B5CF5E" w:rsidR="00736EBF" w:rsidRDefault="00736EBF" w:rsidP="001B4279">
      <w:pPr>
        <w:spacing w:after="0"/>
        <w:jc w:val="both"/>
        <w:rPr>
          <w:b/>
        </w:rPr>
      </w:pPr>
      <w:r>
        <w:rPr>
          <w:b/>
        </w:rPr>
        <w:t>6</w:t>
      </w:r>
      <w:r w:rsidR="00192F48">
        <w:rPr>
          <w:b/>
        </w:rPr>
        <w:t xml:space="preserve">. </w:t>
      </w:r>
      <w:r w:rsidR="001B4279">
        <w:rPr>
          <w:b/>
        </w:rPr>
        <w:t>Coronation plans</w:t>
      </w:r>
    </w:p>
    <w:p w14:paraId="5DE12622" w14:textId="6ACA18D1" w:rsidR="002C590B" w:rsidRPr="00736EBF" w:rsidRDefault="002C590B" w:rsidP="001B4279">
      <w:pPr>
        <w:spacing w:after="0"/>
        <w:jc w:val="both"/>
        <w:rPr>
          <w:b/>
        </w:rPr>
      </w:pPr>
      <w:r>
        <w:rPr>
          <w:b/>
        </w:rPr>
        <w:t xml:space="preserve">7. </w:t>
      </w:r>
      <w:r w:rsidR="003A11A6">
        <w:rPr>
          <w:b/>
        </w:rPr>
        <w:t>AGM planning (Wednesday 3 May)</w:t>
      </w:r>
    </w:p>
    <w:p w14:paraId="12BECF2C" w14:textId="4318D59C" w:rsidR="009D6700" w:rsidRPr="008758EF" w:rsidRDefault="002C590B" w:rsidP="009D6700">
      <w:pPr>
        <w:spacing w:after="0"/>
        <w:jc w:val="both"/>
        <w:rPr>
          <w:b/>
        </w:rPr>
      </w:pPr>
      <w:r>
        <w:rPr>
          <w:b/>
        </w:rPr>
        <w:t>8</w:t>
      </w:r>
      <w:r w:rsidR="009D6700" w:rsidRPr="008758EF">
        <w:rPr>
          <w:b/>
        </w:rPr>
        <w:t xml:space="preserve">. 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77777777" w:rsidR="009D6700" w:rsidRDefault="009D6700" w:rsidP="00ED2067">
            <w:pPr>
              <w:pStyle w:val="ListParagraph"/>
              <w:numPr>
                <w:ilvl w:val="0"/>
                <w:numId w:val="1"/>
              </w:numPr>
              <w:rPr>
                <w:b/>
                <w:sz w:val="20"/>
                <w:szCs w:val="20"/>
              </w:rPr>
            </w:pPr>
            <w:r>
              <w:rPr>
                <w:b/>
                <w:sz w:val="20"/>
                <w:szCs w:val="20"/>
              </w:rPr>
              <w:t xml:space="preserve">DAPTC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3F6969C6" w:rsidR="009D6700" w:rsidRDefault="009D6700" w:rsidP="00ED2067">
            <w:pPr>
              <w:pStyle w:val="ListParagraph"/>
              <w:numPr>
                <w:ilvl w:val="0"/>
                <w:numId w:val="1"/>
              </w:numPr>
              <w:rPr>
                <w:b/>
                <w:sz w:val="20"/>
                <w:szCs w:val="20"/>
              </w:rPr>
            </w:pPr>
            <w:r>
              <w:rPr>
                <w:b/>
                <w:sz w:val="20"/>
                <w:szCs w:val="20"/>
              </w:rPr>
              <w:t xml:space="preserve">Bridport Area Neighbourhood Plan – JCC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2A3C1936" w:rsidR="009D6700" w:rsidRDefault="00192F48" w:rsidP="00ED2067">
            <w:pPr>
              <w:pStyle w:val="ListParagraph"/>
              <w:numPr>
                <w:ilvl w:val="0"/>
                <w:numId w:val="1"/>
              </w:numPr>
              <w:rPr>
                <w:b/>
                <w:sz w:val="20"/>
                <w:szCs w:val="20"/>
              </w:rPr>
            </w:pPr>
            <w:r>
              <w:rPr>
                <w:b/>
                <w:sz w:val="20"/>
                <w:szCs w:val="20"/>
              </w:rPr>
              <w:t xml:space="preserve">Community Governance Review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32749112"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39520109" w:rsidR="009D6700" w:rsidRDefault="009D6700" w:rsidP="00ED2067">
            <w:pPr>
              <w:pStyle w:val="ListParagraph"/>
              <w:numPr>
                <w:ilvl w:val="0"/>
                <w:numId w:val="1"/>
              </w:numPr>
              <w:rPr>
                <w:b/>
                <w:sz w:val="20"/>
                <w:szCs w:val="20"/>
              </w:rPr>
            </w:pPr>
            <w:r>
              <w:rPr>
                <w:b/>
                <w:sz w:val="20"/>
                <w:szCs w:val="20"/>
              </w:rPr>
              <w:t xml:space="preserve">Coastal Matters         </w:t>
            </w:r>
            <w:r w:rsidR="00084461" w:rsidRPr="00084461">
              <w:rPr>
                <w:b/>
                <w:color w:val="FF0000"/>
                <w:sz w:val="20"/>
                <w:szCs w:val="20"/>
              </w:rPr>
              <w:t>SE</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309F741D" w:rsidR="009D6700" w:rsidRDefault="00192F48" w:rsidP="00ED2067">
            <w:pPr>
              <w:pStyle w:val="ListParagraph"/>
              <w:numPr>
                <w:ilvl w:val="0"/>
                <w:numId w:val="1"/>
              </w:numPr>
              <w:rPr>
                <w:b/>
                <w:sz w:val="20"/>
                <w:szCs w:val="20"/>
              </w:rPr>
            </w:pPr>
            <w:r>
              <w:rPr>
                <w:b/>
                <w:sz w:val="20"/>
                <w:szCs w:val="20"/>
              </w:rPr>
              <w:t xml:space="preserve">Allotments                   </w:t>
            </w:r>
            <w:r>
              <w:rPr>
                <w:b/>
                <w:color w:val="FF0000"/>
                <w:sz w:val="20"/>
                <w:szCs w:val="20"/>
              </w:rPr>
              <w:t>SA</w:t>
            </w:r>
            <w:r>
              <w:rPr>
                <w:b/>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F55C9A4" w14:textId="5E9FFA3E"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77777777" w:rsidR="009D6700" w:rsidRDefault="009D6700" w:rsidP="00ED2067">
            <w:pPr>
              <w:pStyle w:val="ListParagraph"/>
              <w:numPr>
                <w:ilvl w:val="0"/>
                <w:numId w:val="1"/>
              </w:numPr>
              <w:rPr>
                <w:b/>
                <w:sz w:val="20"/>
                <w:szCs w:val="20"/>
              </w:rPr>
            </w:pPr>
            <w:r>
              <w:rPr>
                <w:b/>
                <w:sz w:val="20"/>
                <w:szCs w:val="20"/>
              </w:rPr>
              <w:t xml:space="preserve">Climate Emergency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6955F053"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r w:rsidR="00084461">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3837D04" w14:textId="77777777" w:rsidR="009D6700" w:rsidRDefault="009D6700" w:rsidP="00ED2067">
            <w:pPr>
              <w:pStyle w:val="ListParagraph"/>
              <w:numPr>
                <w:ilvl w:val="0"/>
                <w:numId w:val="1"/>
              </w:numPr>
              <w:rPr>
                <w:b/>
                <w:sz w:val="20"/>
                <w:szCs w:val="20"/>
              </w:rPr>
            </w:pPr>
            <w:r>
              <w:rPr>
                <w:b/>
                <w:sz w:val="20"/>
                <w:szCs w:val="20"/>
              </w:rPr>
              <w:t xml:space="preserve">Resilience                </w:t>
            </w:r>
            <w:r>
              <w:rPr>
                <w:b/>
                <w:color w:val="FF0000"/>
                <w:sz w:val="20"/>
                <w:szCs w:val="20"/>
              </w:rPr>
              <w:t>SA</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288C0A02" w14:textId="77777777" w:rsidR="00731B28" w:rsidRDefault="002139E4" w:rsidP="009D6700">
      <w:pPr>
        <w:spacing w:after="0"/>
        <w:jc w:val="both"/>
        <w:rPr>
          <w:b/>
          <w:sz w:val="20"/>
          <w:szCs w:val="20"/>
        </w:rPr>
      </w:pPr>
      <w:r>
        <w:rPr>
          <w:b/>
          <w:sz w:val="20"/>
          <w:szCs w:val="20"/>
        </w:rPr>
        <w:t xml:space="preserve"> </w:t>
      </w:r>
    </w:p>
    <w:p w14:paraId="4C2CCA48" w14:textId="493AE484" w:rsidR="009D6700" w:rsidRPr="008758EF" w:rsidRDefault="002C590B" w:rsidP="009D6700">
      <w:pPr>
        <w:spacing w:after="0"/>
        <w:jc w:val="both"/>
        <w:rPr>
          <w:b/>
        </w:rPr>
      </w:pPr>
      <w:r>
        <w:rPr>
          <w:b/>
        </w:rPr>
        <w:t>9</w:t>
      </w:r>
      <w:r w:rsidR="009D6700" w:rsidRPr="008758EF">
        <w:rPr>
          <w:b/>
        </w:rPr>
        <w:t xml:space="preserve">. Items for future </w:t>
      </w:r>
      <w:r w:rsidR="00731B28" w:rsidRPr="008758EF">
        <w:rPr>
          <w:b/>
        </w:rPr>
        <w:t>meetings</w:t>
      </w:r>
    </w:p>
    <w:p w14:paraId="6D59137B" w14:textId="4198ED53"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r w:rsidR="00736EBF">
        <w:rPr>
          <w:sz w:val="20"/>
          <w:szCs w:val="20"/>
        </w:rPr>
        <w:t xml:space="preserve"> -</w:t>
      </w:r>
    </w:p>
    <w:p w14:paraId="005C893E" w14:textId="4B3D78AA" w:rsidR="00736EBF" w:rsidRPr="008758EF" w:rsidRDefault="002C590B" w:rsidP="009D6700">
      <w:pPr>
        <w:spacing w:after="0"/>
        <w:jc w:val="both"/>
        <w:rPr>
          <w:b/>
        </w:rPr>
      </w:pPr>
      <w:r>
        <w:rPr>
          <w:b/>
        </w:rPr>
        <w:t>10</w:t>
      </w:r>
      <w:r w:rsidR="009D6700" w:rsidRPr="008758EF">
        <w:rPr>
          <w:b/>
        </w:rPr>
        <w:t>. Correspondence</w:t>
      </w:r>
      <w:r w:rsidR="00736EBF">
        <w:rPr>
          <w:b/>
        </w:rPr>
        <w:t xml:space="preserve"> – </w:t>
      </w:r>
      <w:r w:rsidR="00736EBF" w:rsidRPr="00736EBF">
        <w:rPr>
          <w:bCs/>
        </w:rPr>
        <w:t>already circulated</w:t>
      </w:r>
    </w:p>
    <w:p w14:paraId="52B65A77" w14:textId="27EC1F59" w:rsidR="008758EF" w:rsidRDefault="00220A16" w:rsidP="00220A16">
      <w:pPr>
        <w:spacing w:after="0"/>
        <w:jc w:val="both"/>
        <w:rPr>
          <w:b/>
          <w:sz w:val="20"/>
          <w:szCs w:val="20"/>
        </w:rPr>
      </w:pPr>
      <w:r w:rsidRPr="008758EF">
        <w:rPr>
          <w:b/>
        </w:rPr>
        <w:t>1</w:t>
      </w:r>
      <w:r w:rsidR="002C590B">
        <w:rPr>
          <w:b/>
        </w:rPr>
        <w:t>1</w:t>
      </w:r>
      <w:r w:rsidR="009D6700" w:rsidRPr="008758EF">
        <w:rPr>
          <w:b/>
        </w:rPr>
        <w:t>. Date of next meeting</w:t>
      </w:r>
    </w:p>
    <w:p w14:paraId="64700F14" w14:textId="4E3F918B"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 xml:space="preserve">Thursday </w:t>
      </w:r>
      <w:r w:rsidR="001B4279">
        <w:rPr>
          <w:sz w:val="20"/>
          <w:szCs w:val="20"/>
        </w:rPr>
        <w:t xml:space="preserve">9 </w:t>
      </w:r>
      <w:r w:rsidR="006A0FA2">
        <w:rPr>
          <w:sz w:val="20"/>
          <w:szCs w:val="20"/>
        </w:rPr>
        <w:t>March</w:t>
      </w:r>
      <w:r w:rsidR="00F0386E">
        <w:rPr>
          <w:sz w:val="20"/>
          <w:szCs w:val="20"/>
        </w:rPr>
        <w:t xml:space="preserve"> 2023</w:t>
      </w:r>
      <w:r w:rsidR="00CF26A0">
        <w:rPr>
          <w:sz w:val="20"/>
          <w:szCs w:val="20"/>
        </w:rPr>
        <w:t xml:space="preserve">, </w:t>
      </w:r>
      <w:r w:rsidR="00087936">
        <w:rPr>
          <w:b/>
          <w:bCs/>
          <w:sz w:val="20"/>
          <w:szCs w:val="20"/>
        </w:rPr>
        <w:t xml:space="preserve">Symondsbury School,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60EB6"/>
    <w:rsid w:val="00067226"/>
    <w:rsid w:val="00084461"/>
    <w:rsid w:val="00087936"/>
    <w:rsid w:val="000965B8"/>
    <w:rsid w:val="000D430D"/>
    <w:rsid w:val="00125EB9"/>
    <w:rsid w:val="00181680"/>
    <w:rsid w:val="001871EE"/>
    <w:rsid w:val="00192F48"/>
    <w:rsid w:val="001B4279"/>
    <w:rsid w:val="001D6E26"/>
    <w:rsid w:val="002139E4"/>
    <w:rsid w:val="00220A16"/>
    <w:rsid w:val="002320E4"/>
    <w:rsid w:val="00256BCD"/>
    <w:rsid w:val="002C590B"/>
    <w:rsid w:val="002E6AC5"/>
    <w:rsid w:val="00354B7F"/>
    <w:rsid w:val="0036522D"/>
    <w:rsid w:val="003A11A6"/>
    <w:rsid w:val="003F620C"/>
    <w:rsid w:val="0047570B"/>
    <w:rsid w:val="004A2EF5"/>
    <w:rsid w:val="0053350E"/>
    <w:rsid w:val="005426FA"/>
    <w:rsid w:val="005F13B7"/>
    <w:rsid w:val="00632567"/>
    <w:rsid w:val="006A0FA2"/>
    <w:rsid w:val="006C1DB2"/>
    <w:rsid w:val="0072619B"/>
    <w:rsid w:val="00731B28"/>
    <w:rsid w:val="00736EBF"/>
    <w:rsid w:val="007F059E"/>
    <w:rsid w:val="00821DCF"/>
    <w:rsid w:val="00846DDA"/>
    <w:rsid w:val="00851109"/>
    <w:rsid w:val="008758EF"/>
    <w:rsid w:val="00991FE6"/>
    <w:rsid w:val="009D6700"/>
    <w:rsid w:val="009F30AC"/>
    <w:rsid w:val="009F6C24"/>
    <w:rsid w:val="00A229D4"/>
    <w:rsid w:val="00A74948"/>
    <w:rsid w:val="00AA7307"/>
    <w:rsid w:val="00B2021A"/>
    <w:rsid w:val="00B3246E"/>
    <w:rsid w:val="00B4218C"/>
    <w:rsid w:val="00C33AF2"/>
    <w:rsid w:val="00C63931"/>
    <w:rsid w:val="00C84670"/>
    <w:rsid w:val="00CF15A7"/>
    <w:rsid w:val="00CF26A0"/>
    <w:rsid w:val="00D153B2"/>
    <w:rsid w:val="00D43884"/>
    <w:rsid w:val="00D834C5"/>
    <w:rsid w:val="00DA79C4"/>
    <w:rsid w:val="00E34B5F"/>
    <w:rsid w:val="00E533AD"/>
    <w:rsid w:val="00E822AF"/>
    <w:rsid w:val="00F0386E"/>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7</cp:revision>
  <cp:lastPrinted>2022-08-27T14:04:00Z</cp:lastPrinted>
  <dcterms:created xsi:type="dcterms:W3CDTF">2023-02-02T12:56:00Z</dcterms:created>
  <dcterms:modified xsi:type="dcterms:W3CDTF">2023-02-08T18:26:00Z</dcterms:modified>
</cp:coreProperties>
</file>